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0C" w:rsidRPr="00391656" w:rsidRDefault="00121E11" w:rsidP="006D2393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91656"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>
            <wp:extent cx="438150" cy="559496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86" cy="56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3E31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0E14B2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="003B0421" w:rsidRPr="00391656">
        <w:rPr>
          <w:rFonts w:ascii="Times New Roman" w:hAnsi="Times New Roman" w:cs="Times New Roman"/>
          <w:b/>
          <w:noProof/>
          <w:sz w:val="24"/>
          <w:szCs w:val="24"/>
        </w:rPr>
        <w:t xml:space="preserve"> YILI TÜRKİYE TAŞKÖMÜRÜ KURUMU YERALTI TAŞKÖMÜRÜ OCAKLARINDA KULLANILMAK ÜZERE FENOLİK REÇİNE KÖPÜK TEKNİK ŞARTNAMESİ</w:t>
      </w:r>
    </w:p>
    <w:p w:rsidR="00B92693" w:rsidRPr="00C25DF1" w:rsidRDefault="00A82782" w:rsidP="000710AE">
      <w:pPr>
        <w:widowControl w:val="0"/>
        <w:tabs>
          <w:tab w:val="left" w:pos="989"/>
        </w:tabs>
        <w:spacing w:before="200" w:after="240"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93B5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A94F38">
        <w:rPr>
          <w:rFonts w:ascii="Times New Roman" w:hAnsi="Times New Roman" w:cs="Times New Roman"/>
          <w:b/>
          <w:noProof/>
          <w:sz w:val="24"/>
          <w:szCs w:val="24"/>
          <w:u w:val="single"/>
        </w:rPr>
        <w:t>1.</w:t>
      </w:r>
      <w:proofErr w:type="gramStart"/>
      <w:r w:rsidR="003B0421" w:rsidRPr="00A94F38">
        <w:rPr>
          <w:rFonts w:ascii="Times New Roman" w:hAnsi="Times New Roman" w:cs="Times New Roman"/>
          <w:b/>
          <w:noProof/>
          <w:sz w:val="24"/>
          <w:szCs w:val="24"/>
          <w:u w:val="single"/>
        </w:rPr>
        <w:t>AMAÇ:</w:t>
      </w:r>
      <w:r w:rsidR="00B92693" w:rsidRPr="00C25DF1">
        <w:rPr>
          <w:rFonts w:ascii="Times New Roman" w:hAnsi="Times New Roman" w:cs="Times New Roman"/>
          <w:sz w:val="24"/>
          <w:szCs w:val="24"/>
        </w:rPr>
        <w:t>Türkiye</w:t>
      </w:r>
      <w:r w:rsidR="00B92693" w:rsidRPr="00C25DF1">
        <w:rPr>
          <w:rFonts w:ascii="Times New Roman" w:hAnsi="Times New Roman" w:cs="Times New Roman"/>
          <w:spacing w:val="-3"/>
          <w:sz w:val="24"/>
          <w:szCs w:val="24"/>
        </w:rPr>
        <w:t>Taşkömürü</w:t>
      </w:r>
      <w:r w:rsidR="002D32E2">
        <w:rPr>
          <w:rFonts w:ascii="Times New Roman" w:hAnsi="Times New Roman" w:cs="Times New Roman"/>
          <w:spacing w:val="-3"/>
          <w:sz w:val="24"/>
          <w:szCs w:val="24"/>
        </w:rPr>
        <w:t>Kurumu</w:t>
      </w:r>
      <w:proofErr w:type="gramEnd"/>
      <w:r w:rsidR="002D32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92693" w:rsidRPr="00C25DF1">
        <w:rPr>
          <w:rFonts w:ascii="Times New Roman" w:hAnsi="Times New Roman" w:cs="Times New Roman"/>
          <w:sz w:val="24"/>
          <w:szCs w:val="24"/>
        </w:rPr>
        <w:t>ihtiyacı olarak metan patlama ve/veya kömür tozu patlama tehlikesi altında bulunan metanlı ve metansız yeraltı madencilik sektöründe kayaçlarda, kazı yerlerinde, tahkimat aralar</w:t>
      </w:r>
      <w:r w:rsidR="0095376F">
        <w:rPr>
          <w:rFonts w:ascii="Times New Roman" w:hAnsi="Times New Roman" w:cs="Times New Roman"/>
          <w:sz w:val="24"/>
          <w:szCs w:val="24"/>
        </w:rPr>
        <w:t>ında ve tavanda oluşan boşluk,</w:t>
      </w:r>
      <w:r w:rsidR="00B92693" w:rsidRPr="00C25DF1">
        <w:rPr>
          <w:rFonts w:ascii="Times New Roman" w:hAnsi="Times New Roman" w:cs="Times New Roman"/>
          <w:sz w:val="24"/>
          <w:szCs w:val="24"/>
        </w:rPr>
        <w:t xml:space="preserve"> aralıkları doldurmak, kömür pasajlarında kömür</w:t>
      </w:r>
      <w:r w:rsidR="002D32E2">
        <w:rPr>
          <w:rFonts w:ascii="Times New Roman" w:hAnsi="Times New Roman" w:cs="Times New Roman"/>
          <w:sz w:val="24"/>
          <w:szCs w:val="24"/>
        </w:rPr>
        <w:t xml:space="preserve"> yüzeylerini izole etmek,</w:t>
      </w:r>
      <w:r w:rsidR="00B92693" w:rsidRPr="00C25DF1">
        <w:rPr>
          <w:rFonts w:ascii="Times New Roman" w:hAnsi="Times New Roman" w:cs="Times New Roman"/>
          <w:sz w:val="24"/>
          <w:szCs w:val="24"/>
        </w:rPr>
        <w:t xml:space="preserve"> kendiliğinden yanmayı önlemek ve yangın barajlarının sızdırmazlığını sağlamak amacıyla </w:t>
      </w:r>
      <w:r w:rsidR="00B92693" w:rsidRPr="00C25DF1">
        <w:rPr>
          <w:rFonts w:ascii="Times New Roman" w:hAnsi="Times New Roman" w:cs="Times New Roman"/>
          <w:bCs/>
          <w:sz w:val="24"/>
          <w:szCs w:val="24"/>
        </w:rPr>
        <w:t>basınçlara</w:t>
      </w:r>
      <w:r w:rsidR="008C3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2693" w:rsidRPr="00C25DF1">
        <w:rPr>
          <w:rFonts w:ascii="Times New Roman" w:hAnsi="Times New Roman" w:cs="Times New Roman"/>
          <w:sz w:val="24"/>
          <w:szCs w:val="24"/>
        </w:rPr>
        <w:t>mukavemetli</w:t>
      </w:r>
      <w:r w:rsidR="008C37C5">
        <w:rPr>
          <w:rFonts w:ascii="Times New Roman" w:hAnsi="Times New Roman" w:cs="Times New Roman"/>
          <w:sz w:val="24"/>
          <w:szCs w:val="24"/>
        </w:rPr>
        <w:t xml:space="preserve"> </w:t>
      </w:r>
      <w:r w:rsidR="008C3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2.3</w:t>
      </w:r>
      <w:r w:rsidR="00C25DF1" w:rsidRPr="00C25D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00</w:t>
      </w:r>
      <w:r w:rsidR="008C3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m³ </w:t>
      </w:r>
      <w:proofErr w:type="spellStart"/>
      <w:r w:rsidR="00B92693" w:rsidRPr="00C25DF1">
        <w:rPr>
          <w:rFonts w:ascii="Times New Roman" w:hAnsi="Times New Roman" w:cs="Times New Roman"/>
          <w:sz w:val="24"/>
          <w:szCs w:val="24"/>
        </w:rPr>
        <w:t>fenol</w:t>
      </w:r>
      <w:r w:rsidR="00C25DF1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C25DF1">
        <w:rPr>
          <w:rFonts w:ascii="Times New Roman" w:hAnsi="Times New Roman" w:cs="Times New Roman"/>
          <w:sz w:val="24"/>
          <w:szCs w:val="24"/>
        </w:rPr>
        <w:t xml:space="preserve"> reçine</w:t>
      </w:r>
      <w:r w:rsidR="00B92693" w:rsidRPr="00C25DF1">
        <w:rPr>
          <w:rFonts w:ascii="Times New Roman" w:hAnsi="Times New Roman" w:cs="Times New Roman"/>
          <w:sz w:val="24"/>
          <w:szCs w:val="24"/>
        </w:rPr>
        <w:t xml:space="preserve"> köpük satın</w:t>
      </w:r>
      <w:r w:rsidR="008C37C5">
        <w:rPr>
          <w:rFonts w:ascii="Times New Roman" w:hAnsi="Times New Roman" w:cs="Times New Roman"/>
          <w:sz w:val="24"/>
          <w:szCs w:val="24"/>
        </w:rPr>
        <w:t xml:space="preserve"> </w:t>
      </w:r>
      <w:r w:rsidR="00B92693" w:rsidRPr="00C25DF1">
        <w:rPr>
          <w:rFonts w:ascii="Times New Roman" w:hAnsi="Times New Roman" w:cs="Times New Roman"/>
          <w:sz w:val="24"/>
          <w:szCs w:val="24"/>
        </w:rPr>
        <w:t>alınacaktır.</w:t>
      </w:r>
    </w:p>
    <w:p w:rsidR="003B0421" w:rsidRPr="00391656" w:rsidRDefault="003B0421" w:rsidP="00B92693">
      <w:pPr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91656">
        <w:rPr>
          <w:rFonts w:ascii="Times New Roman" w:hAnsi="Times New Roman" w:cs="Times New Roman"/>
          <w:b/>
          <w:noProof/>
          <w:sz w:val="24"/>
          <w:szCs w:val="24"/>
          <w:u w:val="single"/>
        </w:rPr>
        <w:t>2.KULLANIM ALANLARI:</w:t>
      </w:r>
    </w:p>
    <w:p w:rsidR="003B0421" w:rsidRPr="00391656" w:rsidRDefault="000710AE" w:rsidP="000710AE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2.1- </w:t>
      </w:r>
      <w:r w:rsidR="003B0421" w:rsidRPr="00391656">
        <w:rPr>
          <w:rFonts w:ascii="Times New Roman" w:hAnsi="Times New Roman" w:cs="Times New Roman"/>
          <w:noProof/>
          <w:sz w:val="24"/>
          <w:szCs w:val="24"/>
        </w:rPr>
        <w:t>Yangınla mücadele etmek</w:t>
      </w:r>
    </w:p>
    <w:p w:rsidR="003B0421" w:rsidRPr="00AC28BA" w:rsidRDefault="000710AE" w:rsidP="000710AE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AC28BA">
        <w:rPr>
          <w:rFonts w:ascii="Times New Roman" w:hAnsi="Times New Roman" w:cs="Times New Roman"/>
          <w:noProof/>
          <w:sz w:val="24"/>
          <w:szCs w:val="24"/>
        </w:rPr>
        <w:t>.2</w:t>
      </w:r>
      <w:r w:rsidR="00B90085">
        <w:rPr>
          <w:rFonts w:ascii="Times New Roman" w:hAnsi="Times New Roman" w:cs="Times New Roman"/>
          <w:noProof/>
          <w:sz w:val="24"/>
          <w:szCs w:val="24"/>
        </w:rPr>
        <w:t>-</w:t>
      </w:r>
      <w:r w:rsidR="00ED731F" w:rsidRPr="00AC28BA">
        <w:rPr>
          <w:rFonts w:ascii="Times New Roman" w:hAnsi="Times New Roman" w:cs="Times New Roman"/>
          <w:noProof/>
          <w:sz w:val="24"/>
          <w:szCs w:val="24"/>
        </w:rPr>
        <w:t xml:space="preserve">Kömür kazı çalışmalarında ayak arkası boşlukların doldurulması </w:t>
      </w:r>
    </w:p>
    <w:p w:rsidR="00ED731F" w:rsidRPr="00AC28BA" w:rsidRDefault="00B90085" w:rsidP="000710AE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2.3-</w:t>
      </w:r>
      <w:r w:rsidR="00ED731F" w:rsidRPr="00AC28BA">
        <w:rPr>
          <w:rFonts w:ascii="Times New Roman" w:hAnsi="Times New Roman" w:cs="Times New Roman"/>
          <w:noProof/>
          <w:sz w:val="24"/>
          <w:szCs w:val="24"/>
        </w:rPr>
        <w:t>Galerilerde tavanda oluşan boşluğun doldurulması</w:t>
      </w:r>
    </w:p>
    <w:p w:rsidR="003B0421" w:rsidRPr="00391656" w:rsidRDefault="00ED731F" w:rsidP="000710AE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2.4</w:t>
      </w:r>
      <w:r w:rsidR="000710A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3B0421" w:rsidRPr="00391656">
        <w:rPr>
          <w:rFonts w:ascii="Times New Roman" w:hAnsi="Times New Roman" w:cs="Times New Roman"/>
          <w:noProof/>
          <w:sz w:val="24"/>
          <w:szCs w:val="24"/>
        </w:rPr>
        <w:t>Gaz birikimini önlemek amacıyla boşluk doldurmak</w:t>
      </w:r>
    </w:p>
    <w:p w:rsidR="003B0421" w:rsidRPr="00391656" w:rsidRDefault="00ED731F" w:rsidP="000710AE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2.5</w:t>
      </w:r>
      <w:r w:rsidR="000710A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3B0421" w:rsidRPr="00391656">
        <w:rPr>
          <w:rFonts w:ascii="Times New Roman" w:hAnsi="Times New Roman" w:cs="Times New Roman"/>
          <w:noProof/>
          <w:sz w:val="24"/>
          <w:szCs w:val="24"/>
        </w:rPr>
        <w:t>Kömürün hava ile irtibatını kesme (Yalıtım amaçlı)</w:t>
      </w:r>
    </w:p>
    <w:p w:rsidR="00981B26" w:rsidRPr="00391656" w:rsidRDefault="00ED731F" w:rsidP="000710AE">
      <w:pPr>
        <w:spacing w:after="0" w:line="36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2.6</w:t>
      </w:r>
      <w:r w:rsidR="000710AE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F0113B" w:rsidRPr="00B92693">
        <w:rPr>
          <w:rFonts w:ascii="Times New Roman" w:hAnsi="Times New Roman" w:cs="Times New Roman"/>
          <w:spacing w:val="-5"/>
          <w:sz w:val="24"/>
          <w:szCs w:val="24"/>
        </w:rPr>
        <w:t xml:space="preserve">Yangın </w:t>
      </w:r>
      <w:r w:rsidR="00F0113B" w:rsidRPr="00B92693">
        <w:rPr>
          <w:rFonts w:ascii="Times New Roman" w:hAnsi="Times New Roman" w:cs="Times New Roman"/>
          <w:sz w:val="24"/>
          <w:szCs w:val="24"/>
        </w:rPr>
        <w:t>barajları yapmak ve/veya mevcut yangın</w:t>
      </w:r>
      <w:r w:rsidR="00F0113B">
        <w:rPr>
          <w:rFonts w:ascii="Times New Roman" w:hAnsi="Times New Roman" w:cs="Times New Roman"/>
          <w:noProof/>
          <w:sz w:val="24"/>
          <w:szCs w:val="24"/>
        </w:rPr>
        <w:t>b</w:t>
      </w:r>
      <w:r w:rsidR="003B0421" w:rsidRPr="00391656">
        <w:rPr>
          <w:rFonts w:ascii="Times New Roman" w:hAnsi="Times New Roman" w:cs="Times New Roman"/>
          <w:noProof/>
          <w:sz w:val="24"/>
          <w:szCs w:val="24"/>
        </w:rPr>
        <w:t>arajların sızdırmazlığını sağlamak amacıyla kullanılacaktır.</w:t>
      </w:r>
    </w:p>
    <w:p w:rsidR="003B0421" w:rsidRPr="00391656" w:rsidRDefault="003B0421" w:rsidP="003B0421">
      <w:pPr>
        <w:ind w:firstLine="708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91656">
        <w:rPr>
          <w:rFonts w:ascii="Times New Roman" w:hAnsi="Times New Roman" w:cs="Times New Roman"/>
          <w:b/>
          <w:noProof/>
          <w:sz w:val="24"/>
          <w:szCs w:val="24"/>
          <w:u w:val="single"/>
        </w:rPr>
        <w:t>3.TEKNİK ÖZELLİKLER:</w:t>
      </w:r>
    </w:p>
    <w:p w:rsidR="003B0421" w:rsidRDefault="003B0421" w:rsidP="00563A23">
      <w:pPr>
        <w:pStyle w:val="GvdeMetni"/>
        <w:spacing w:after="0" w:line="360" w:lineRule="auto"/>
        <w:ind w:right="101"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C28BA">
        <w:rPr>
          <w:rFonts w:ascii="Times New Roman" w:hAnsi="Times New Roman" w:cs="Times New Roman"/>
          <w:noProof/>
          <w:sz w:val="24"/>
          <w:szCs w:val="24"/>
        </w:rPr>
        <w:t>3.1</w:t>
      </w:r>
      <w:r w:rsidR="00A54E59" w:rsidRPr="00AC28BA">
        <w:rPr>
          <w:rFonts w:ascii="Times New Roman" w:hAnsi="Times New Roman" w:cs="Times New Roman"/>
          <w:noProof/>
          <w:sz w:val="24"/>
          <w:szCs w:val="24"/>
        </w:rPr>
        <w:t>-</w:t>
      </w:r>
      <w:r w:rsidR="00F27776" w:rsidRPr="00AC28BA">
        <w:rPr>
          <w:rFonts w:ascii="Times New Roman" w:hAnsi="Times New Roman" w:cs="Times New Roman"/>
          <w:noProof/>
          <w:sz w:val="24"/>
          <w:szCs w:val="24"/>
        </w:rPr>
        <w:t xml:space="preserve"> Köpük aleve dayanıklı </w:t>
      </w:r>
      <w:r w:rsidR="00F27776" w:rsidRPr="00AC28BA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="00F27776" w:rsidRPr="00AC28BA">
        <w:rPr>
          <w:rFonts w:ascii="Times New Roman" w:hAnsi="Times New Roman" w:cs="Times New Roman"/>
          <w:noProof/>
          <w:sz w:val="24"/>
          <w:szCs w:val="24"/>
        </w:rPr>
        <w:t>Flame Retardant</w:t>
      </w:r>
      <w:r w:rsidRPr="00AC28BA">
        <w:rPr>
          <w:rFonts w:ascii="Times New Roman" w:hAnsi="Times New Roman" w:cs="Times New Roman"/>
          <w:noProof/>
          <w:sz w:val="24"/>
          <w:szCs w:val="24"/>
        </w:rPr>
        <w:t xml:space="preserve">) özellikte </w:t>
      </w:r>
      <w:r w:rsidR="0022715D" w:rsidRPr="00AC28BA">
        <w:rPr>
          <w:rFonts w:ascii="Times New Roman" w:hAnsi="Times New Roman" w:cs="Times New Roman"/>
          <w:noProof/>
          <w:sz w:val="24"/>
          <w:szCs w:val="24"/>
        </w:rPr>
        <w:t>olduğu</w:t>
      </w:r>
      <w:r w:rsidR="002D32E2" w:rsidRPr="00AC28BA">
        <w:rPr>
          <w:rFonts w:ascii="Times New Roman" w:hAnsi="Times New Roman" w:cs="Times New Roman"/>
          <w:noProof/>
          <w:sz w:val="24"/>
          <w:szCs w:val="24"/>
        </w:rPr>
        <w:t>, TS EN ISO 11925-2:2020(Yangın Dayanım Deneyleri)</w:t>
      </w:r>
      <w:r w:rsidR="002D32E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325C9" w:rsidRPr="00AC28BA">
        <w:rPr>
          <w:rFonts w:ascii="Times New Roman" w:hAnsi="Times New Roman" w:cs="Times New Roman"/>
          <w:noProof/>
          <w:sz w:val="24"/>
          <w:szCs w:val="24"/>
        </w:rPr>
        <w:t>TS EN 13501-1(Yangına Tepki Sınıflandırması</w:t>
      </w:r>
      <w:r w:rsidR="0095376F">
        <w:rPr>
          <w:rFonts w:ascii="Times New Roman" w:hAnsi="Times New Roman" w:cs="Times New Roman"/>
          <w:noProof/>
          <w:sz w:val="24"/>
          <w:szCs w:val="24"/>
        </w:rPr>
        <w:t>)</w:t>
      </w:r>
      <w:r w:rsidR="007422CC" w:rsidRPr="00AC28BA">
        <w:rPr>
          <w:rFonts w:ascii="Times New Roman" w:hAnsi="Times New Roman" w:cs="Times New Roman"/>
          <w:noProof/>
          <w:sz w:val="24"/>
          <w:szCs w:val="24"/>
        </w:rPr>
        <w:t xml:space="preserve">standartları ile bildirilmiş </w:t>
      </w:r>
      <w:r w:rsidRPr="00AC28BA">
        <w:rPr>
          <w:rFonts w:ascii="Times New Roman" w:hAnsi="Times New Roman" w:cs="Times New Roman"/>
          <w:noProof/>
          <w:sz w:val="24"/>
          <w:szCs w:val="24"/>
        </w:rPr>
        <w:t>olacaktır.</w:t>
      </w:r>
      <w:r w:rsidR="00563A23">
        <w:rPr>
          <w:rFonts w:ascii="Times New Roman" w:hAnsi="Times New Roman" w:cs="Times New Roman"/>
          <w:noProof/>
          <w:sz w:val="24"/>
          <w:szCs w:val="24"/>
        </w:rPr>
        <w:t xml:space="preserve"> Ayrıca Firmalar yanma özelliği (alev almaz) tayini içinuluslararası </w:t>
      </w:r>
      <w:r w:rsidR="00563A23" w:rsidRPr="00077DD4">
        <w:rPr>
          <w:rFonts w:ascii="Times New Roman" w:hAnsi="Times New Roman" w:cs="Times New Roman"/>
          <w:noProof/>
          <w:sz w:val="24"/>
          <w:szCs w:val="24"/>
        </w:rPr>
        <w:t xml:space="preserve">akredite bir laboratuvar tarafından veya resmi kurumdan </w:t>
      </w:r>
      <w:r w:rsidR="00563A23">
        <w:rPr>
          <w:rFonts w:ascii="Times New Roman" w:hAnsi="Times New Roman" w:cs="Times New Roman"/>
          <w:noProof/>
          <w:sz w:val="24"/>
          <w:szCs w:val="24"/>
        </w:rPr>
        <w:t>alınmış LOI testbelgesinivereceklerdir.</w:t>
      </w:r>
    </w:p>
    <w:p w:rsidR="00AC28BA" w:rsidRPr="00367C48" w:rsidRDefault="00AC28BA" w:rsidP="00A8278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3.2-Kendiliğinden tutuşmayacak düşük reaksiyon sıcaklığına sahip olacaktır.Reaksiyon ısısının, köpüğün oluşmasında kullanılan reçine ve katalizörün alev alma ısısından düşük olması gerekmektedir.Firmalar uluslararası akredite kuruluşlardan aldıkları TS EN ISO 2592</w:t>
      </w:r>
      <w:r w:rsidR="00D32ADC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veya </w:t>
      </w:r>
      <w:r w:rsidR="009C1D60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TS EN 2719 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standardına uygun olarak yapılan parlama noktası tayini  test belgesini teklifleri ile birlikte vereceklerdir.</w:t>
      </w:r>
    </w:p>
    <w:p w:rsidR="003B0421" w:rsidRPr="00367C48" w:rsidRDefault="00AC28BA" w:rsidP="00A82782">
      <w:pPr>
        <w:spacing w:after="0" w:line="360" w:lineRule="auto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367C48">
        <w:rPr>
          <w:rFonts w:ascii="Times New Roman" w:hAnsi="Times New Roman" w:cs="Times New Roman"/>
          <w:noProof/>
          <w:sz w:val="24"/>
          <w:szCs w:val="24"/>
        </w:rPr>
        <w:t>3.3</w:t>
      </w:r>
      <w:r w:rsidR="00A54E59" w:rsidRPr="00367C48">
        <w:rPr>
          <w:rFonts w:ascii="Times New Roman" w:hAnsi="Times New Roman" w:cs="Times New Roman"/>
          <w:noProof/>
          <w:sz w:val="24"/>
          <w:szCs w:val="24"/>
        </w:rPr>
        <w:t>-</w:t>
      </w:r>
      <w:r w:rsidR="00B64A99" w:rsidRPr="00367C48">
        <w:rPr>
          <w:rFonts w:ascii="Times New Roman" w:hAnsi="Times New Roman" w:cs="Times New Roman"/>
          <w:noProof/>
          <w:sz w:val="24"/>
          <w:szCs w:val="24"/>
        </w:rPr>
        <w:t xml:space="preserve"> Köpük</w:t>
      </w:r>
      <w:r w:rsidR="00377E6B" w:rsidRPr="00367C48">
        <w:rPr>
          <w:rFonts w:ascii="Times New Roman" w:hAnsi="Times New Roman" w:cs="Times New Roman"/>
          <w:noProof/>
          <w:sz w:val="24"/>
          <w:szCs w:val="24"/>
        </w:rPr>
        <w:t>feno</w:t>
      </w:r>
      <w:r w:rsidR="00504D5F" w:rsidRPr="00367C48">
        <w:rPr>
          <w:rFonts w:ascii="Times New Roman" w:hAnsi="Times New Roman" w:cs="Times New Roman"/>
          <w:noProof/>
          <w:sz w:val="24"/>
          <w:szCs w:val="24"/>
        </w:rPr>
        <w:t xml:space="preserve">lik </w:t>
      </w:r>
      <w:r w:rsidR="00B64A99" w:rsidRPr="00367C48">
        <w:rPr>
          <w:rFonts w:ascii="Times New Roman" w:hAnsi="Times New Roman" w:cs="Times New Roman"/>
          <w:noProof/>
          <w:sz w:val="24"/>
          <w:szCs w:val="24"/>
        </w:rPr>
        <w:t>esaslı karışım</w:t>
      </w:r>
      <w:r w:rsidR="002D32E2" w:rsidRPr="00367C48">
        <w:rPr>
          <w:rFonts w:ascii="Times New Roman" w:hAnsi="Times New Roman" w:cs="Times New Roman"/>
          <w:noProof/>
          <w:sz w:val="24"/>
          <w:szCs w:val="24"/>
        </w:rPr>
        <w:t>ı</w:t>
      </w:r>
      <w:r w:rsidR="00D52C33" w:rsidRPr="00367C48">
        <w:rPr>
          <w:rFonts w:ascii="Times New Roman" w:hAnsi="Times New Roman" w:cs="Times New Roman"/>
          <w:noProof/>
          <w:sz w:val="24"/>
          <w:szCs w:val="24"/>
        </w:rPr>
        <w:t xml:space="preserve"> hacimsel olarak</w:t>
      </w:r>
      <w:r w:rsidR="00B64A99" w:rsidRPr="00367C48">
        <w:rPr>
          <w:rFonts w:ascii="Times New Roman" w:hAnsi="Times New Roman" w:cs="Times New Roman"/>
          <w:noProof/>
          <w:sz w:val="24"/>
          <w:szCs w:val="24"/>
        </w:rPr>
        <w:t xml:space="preserve"> 4:1 oranında olacaktır.</w:t>
      </w:r>
    </w:p>
    <w:p w:rsidR="00B64A99" w:rsidRPr="00367C48" w:rsidRDefault="00AC28BA" w:rsidP="00A8278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7C48">
        <w:rPr>
          <w:rFonts w:ascii="Times New Roman" w:hAnsi="Times New Roman" w:cs="Times New Roman"/>
          <w:noProof/>
          <w:sz w:val="24"/>
          <w:szCs w:val="24"/>
        </w:rPr>
        <w:t>3.4</w:t>
      </w:r>
      <w:r w:rsidR="00A54E59" w:rsidRPr="00367C48">
        <w:rPr>
          <w:rFonts w:ascii="Times New Roman" w:hAnsi="Times New Roman" w:cs="Times New Roman"/>
          <w:noProof/>
          <w:sz w:val="24"/>
          <w:szCs w:val="24"/>
        </w:rPr>
        <w:t>-</w:t>
      </w:r>
      <w:r w:rsidR="00B64A99" w:rsidRPr="00367C48">
        <w:rPr>
          <w:rFonts w:ascii="Times New Roman" w:hAnsi="Times New Roman" w:cs="Times New Roman"/>
          <w:noProof/>
          <w:sz w:val="24"/>
          <w:szCs w:val="24"/>
        </w:rPr>
        <w:t>Reaksiyon</w:t>
      </w:r>
      <w:r w:rsidR="00BE2B23" w:rsidRPr="00367C48">
        <w:rPr>
          <w:rFonts w:ascii="Times New Roman" w:hAnsi="Times New Roman" w:cs="Times New Roman"/>
          <w:noProof/>
          <w:sz w:val="24"/>
          <w:szCs w:val="24"/>
        </w:rPr>
        <w:t xml:space="preserve"> yüzey</w:t>
      </w:r>
      <w:r w:rsidR="00B64A99" w:rsidRPr="00367C48">
        <w:rPr>
          <w:rFonts w:ascii="Times New Roman" w:hAnsi="Times New Roman" w:cs="Times New Roman"/>
          <w:noProof/>
          <w:sz w:val="24"/>
          <w:szCs w:val="24"/>
        </w:rPr>
        <w:t xml:space="preserve"> sıcaklığı &lt;</w:t>
      </w:r>
      <w:r w:rsidR="00236220" w:rsidRPr="00367C48">
        <w:rPr>
          <w:rFonts w:ascii="Times New Roman" w:hAnsi="Times New Roman" w:cs="Times New Roman"/>
          <w:noProof/>
          <w:sz w:val="24"/>
          <w:szCs w:val="24"/>
        </w:rPr>
        <w:t>90</w:t>
      </w:r>
      <w:r w:rsidR="00B64A99" w:rsidRPr="00367C48">
        <w:rPr>
          <w:rFonts w:ascii="Times New Roman" w:hAnsi="Times New Roman" w:cs="Times New Roman"/>
          <w:noProof/>
          <w:sz w:val="24"/>
          <w:szCs w:val="24"/>
        </w:rPr>
        <w:t xml:space="preserve"> ˚C </w:t>
      </w:r>
      <w:r w:rsidR="002D32E2" w:rsidRPr="00367C48">
        <w:rPr>
          <w:rFonts w:ascii="Times New Roman" w:hAnsi="Times New Roman" w:cs="Times New Roman"/>
          <w:noProof/>
          <w:sz w:val="24"/>
          <w:szCs w:val="24"/>
        </w:rPr>
        <w:t xml:space="preserve">ve Ekzotermik Reaksiyon Isısı &lt; 100 ˚C </w:t>
      </w:r>
      <w:r w:rsidR="00B64A99" w:rsidRPr="00367C48">
        <w:rPr>
          <w:rFonts w:ascii="Times New Roman" w:hAnsi="Times New Roman" w:cs="Times New Roman"/>
          <w:noProof/>
          <w:sz w:val="24"/>
          <w:szCs w:val="24"/>
        </w:rPr>
        <w:t>olacaktır.</w:t>
      </w:r>
      <w:r w:rsidR="00DE0A02" w:rsidRPr="00367C48">
        <w:rPr>
          <w:rFonts w:ascii="Times New Roman" w:hAnsi="Times New Roman" w:cs="Times New Roman"/>
          <w:noProof/>
          <w:sz w:val="24"/>
          <w:szCs w:val="24"/>
        </w:rPr>
        <w:t xml:space="preserve"> Firmalar reaksiyon sıcaklığı için uluslararası akredite edilmiş kuruluşlardan veya resmi kurum</w:t>
      </w:r>
      <w:r w:rsidR="002D32E2" w:rsidRPr="00367C48">
        <w:rPr>
          <w:rFonts w:ascii="Times New Roman" w:hAnsi="Times New Roman" w:cs="Times New Roman"/>
          <w:noProof/>
          <w:sz w:val="24"/>
          <w:szCs w:val="24"/>
        </w:rPr>
        <w:t>lardan</w:t>
      </w:r>
      <w:r w:rsidR="00DE0A02" w:rsidRPr="00367C48">
        <w:rPr>
          <w:rFonts w:ascii="Times New Roman" w:hAnsi="Times New Roman" w:cs="Times New Roman"/>
          <w:noProof/>
          <w:sz w:val="24"/>
          <w:szCs w:val="24"/>
        </w:rPr>
        <w:t xml:space="preserve"> alınmış </w:t>
      </w:r>
      <w:r w:rsidR="002D32E2" w:rsidRPr="00367C48">
        <w:rPr>
          <w:rFonts w:ascii="Times New Roman" w:hAnsi="Times New Roman" w:cs="Times New Roman"/>
          <w:noProof/>
          <w:sz w:val="24"/>
          <w:szCs w:val="24"/>
        </w:rPr>
        <w:t>yüzey sıcaklığı ve ekzoterm</w:t>
      </w:r>
      <w:r w:rsidR="00B4682E" w:rsidRPr="00367C48">
        <w:rPr>
          <w:rFonts w:ascii="Times New Roman" w:hAnsi="Times New Roman" w:cs="Times New Roman"/>
          <w:noProof/>
          <w:sz w:val="24"/>
          <w:szCs w:val="24"/>
        </w:rPr>
        <w:t>ik reaksiyon sıcaklık değerleri test raporlarını</w:t>
      </w:r>
      <w:r w:rsidR="00DE0A02" w:rsidRPr="00367C48">
        <w:rPr>
          <w:rFonts w:ascii="Times New Roman" w:hAnsi="Times New Roman" w:cs="Times New Roman"/>
          <w:noProof/>
          <w:sz w:val="24"/>
          <w:szCs w:val="24"/>
        </w:rPr>
        <w:t xml:space="preserve"> teklifleriyle birlikte vereceklerdir. </w:t>
      </w:r>
    </w:p>
    <w:p w:rsidR="001814DD" w:rsidRPr="00367C48" w:rsidRDefault="00AC28BA" w:rsidP="00611C77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7C48">
        <w:rPr>
          <w:rFonts w:ascii="Times New Roman" w:hAnsi="Times New Roman" w:cs="Times New Roman"/>
          <w:noProof/>
          <w:sz w:val="24"/>
          <w:szCs w:val="24"/>
        </w:rPr>
        <w:t>3.5</w:t>
      </w:r>
      <w:r w:rsidR="00A54E59" w:rsidRPr="00367C48">
        <w:rPr>
          <w:rFonts w:ascii="Times New Roman" w:hAnsi="Times New Roman" w:cs="Times New Roman"/>
          <w:noProof/>
          <w:sz w:val="24"/>
          <w:szCs w:val="24"/>
        </w:rPr>
        <w:t>-</w:t>
      </w:r>
      <w:r w:rsidR="00D52C33" w:rsidRPr="00367C48">
        <w:rPr>
          <w:rFonts w:ascii="Times New Roman" w:hAnsi="Times New Roman" w:cs="Times New Roman"/>
          <w:noProof/>
          <w:sz w:val="24"/>
          <w:szCs w:val="24"/>
        </w:rPr>
        <w:t>Köpü</w:t>
      </w:r>
      <w:r w:rsidR="00855804" w:rsidRPr="00367C48">
        <w:rPr>
          <w:rFonts w:ascii="Times New Roman" w:hAnsi="Times New Roman" w:cs="Times New Roman"/>
          <w:noProof/>
          <w:sz w:val="24"/>
          <w:szCs w:val="24"/>
        </w:rPr>
        <w:t>ğün</w:t>
      </w:r>
      <w:r w:rsidR="00077DD4" w:rsidRPr="00367C48">
        <w:rPr>
          <w:rFonts w:ascii="Times New Roman" w:hAnsi="Times New Roman" w:cs="Times New Roman"/>
          <w:noProof/>
          <w:sz w:val="24"/>
          <w:szCs w:val="24"/>
        </w:rPr>
        <w:t xml:space="preserve"> antistatik (≤10</w:t>
      </w:r>
      <w:r w:rsidR="00077DD4" w:rsidRPr="00367C48">
        <w:rPr>
          <w:rFonts w:ascii="Times New Roman" w:hAnsi="Times New Roman" w:cs="Times New Roman"/>
          <w:noProof/>
          <w:sz w:val="24"/>
          <w:szCs w:val="24"/>
          <w:vertAlign w:val="superscript"/>
        </w:rPr>
        <w:t>9</w:t>
      </w:r>
      <w:r w:rsidR="00077DD4" w:rsidRPr="00367C48">
        <w:rPr>
          <w:rFonts w:ascii="Times New Roman" w:hAnsi="Times New Roman" w:cs="Times New Roman"/>
          <w:noProof/>
          <w:sz w:val="24"/>
          <w:szCs w:val="24"/>
        </w:rPr>
        <w:t xml:space="preserve">Ω) özellikte </w:t>
      </w:r>
      <w:r w:rsidR="00855804" w:rsidRPr="00367C48">
        <w:rPr>
          <w:rFonts w:ascii="Times New Roman" w:hAnsi="Times New Roman" w:cs="Times New Roman"/>
          <w:noProof/>
          <w:sz w:val="24"/>
          <w:szCs w:val="24"/>
        </w:rPr>
        <w:t>olduğu</w:t>
      </w:r>
      <w:r w:rsidR="0095376F">
        <w:rPr>
          <w:rFonts w:ascii="Times New Roman" w:hAnsi="Times New Roman" w:cs="Times New Roman"/>
          <w:noProof/>
          <w:sz w:val="24"/>
          <w:szCs w:val="24"/>
        </w:rPr>
        <w:t xml:space="preserve"> Patlayıcı Ortamlar İçin Elektrikli Olmayan Ekipmanlar Temel Metot ve Ö</w:t>
      </w:r>
      <w:r w:rsidR="00B4682E" w:rsidRPr="00367C48">
        <w:rPr>
          <w:rFonts w:ascii="Times New Roman" w:hAnsi="Times New Roman" w:cs="Times New Roman"/>
          <w:noProof/>
          <w:sz w:val="24"/>
          <w:szCs w:val="24"/>
        </w:rPr>
        <w:t>zelliklerTS EN ISO 80079-36 :2016</w:t>
      </w:r>
      <w:r w:rsidR="00855804" w:rsidRPr="00367C48">
        <w:rPr>
          <w:rFonts w:ascii="Times New Roman" w:hAnsi="Times New Roman" w:cs="Times New Roman"/>
          <w:noProof/>
          <w:sz w:val="24"/>
          <w:szCs w:val="24"/>
        </w:rPr>
        <w:t xml:space="preserve"> standardı ile belirtilmiş </w:t>
      </w:r>
      <w:r w:rsidR="00077DD4" w:rsidRPr="00367C48">
        <w:rPr>
          <w:rFonts w:ascii="Times New Roman" w:hAnsi="Times New Roman" w:cs="Times New Roman"/>
          <w:noProof/>
          <w:sz w:val="24"/>
          <w:szCs w:val="24"/>
        </w:rPr>
        <w:t>olacaktır.</w:t>
      </w:r>
    </w:p>
    <w:p w:rsidR="00D50A39" w:rsidRPr="00367C48" w:rsidRDefault="00AC28BA" w:rsidP="00A8278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7C48">
        <w:rPr>
          <w:rFonts w:ascii="Times New Roman" w:hAnsi="Times New Roman" w:cs="Times New Roman"/>
          <w:noProof/>
          <w:sz w:val="24"/>
          <w:szCs w:val="24"/>
        </w:rPr>
        <w:lastRenderedPageBreak/>
        <w:t>3.6</w:t>
      </w:r>
      <w:r w:rsidR="00A54E59" w:rsidRPr="00367C48">
        <w:rPr>
          <w:rFonts w:ascii="Times New Roman" w:hAnsi="Times New Roman" w:cs="Times New Roman"/>
          <w:noProof/>
          <w:sz w:val="24"/>
          <w:szCs w:val="24"/>
        </w:rPr>
        <w:t>-</w:t>
      </w:r>
      <w:r w:rsidR="00B64A99" w:rsidRPr="00367C48">
        <w:rPr>
          <w:rFonts w:ascii="Times New Roman" w:hAnsi="Times New Roman" w:cs="Times New Roman"/>
          <w:noProof/>
          <w:sz w:val="24"/>
          <w:szCs w:val="24"/>
        </w:rPr>
        <w:t xml:space="preserve"> Basma dayanımı</w:t>
      </w:r>
      <w:r w:rsidR="002906AA" w:rsidRPr="00367C48">
        <w:rPr>
          <w:rFonts w:ascii="Times New Roman" w:hAnsi="Times New Roman" w:cs="Times New Roman"/>
          <w:noProof/>
          <w:sz w:val="24"/>
          <w:szCs w:val="24"/>
        </w:rPr>
        <w:t>% 10 yığmada</w:t>
      </w:r>
      <w:r w:rsidR="00282679" w:rsidRPr="00367C48">
        <w:rPr>
          <w:rFonts w:ascii="Times New Roman" w:hAnsi="Times New Roman" w:cs="Times New Roman"/>
          <w:noProof/>
          <w:sz w:val="24"/>
          <w:szCs w:val="24"/>
        </w:rPr>
        <w:t>min</w:t>
      </w:r>
      <w:r w:rsidR="00124508" w:rsidRPr="00367C48">
        <w:rPr>
          <w:rFonts w:ascii="Times New Roman" w:hAnsi="Times New Roman" w:cs="Times New Roman"/>
          <w:b/>
          <w:noProof/>
          <w:sz w:val="24"/>
          <w:szCs w:val="24"/>
        </w:rPr>
        <w:t>0,0</w:t>
      </w:r>
      <w:r w:rsidR="00D40778" w:rsidRPr="00367C48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B64A99" w:rsidRPr="00367C48">
        <w:rPr>
          <w:rFonts w:ascii="Times New Roman" w:hAnsi="Times New Roman" w:cs="Times New Roman"/>
          <w:b/>
          <w:noProof/>
          <w:sz w:val="24"/>
          <w:szCs w:val="24"/>
        </w:rPr>
        <w:t xml:space="preserve"> MP</w:t>
      </w:r>
      <w:r w:rsidR="00DA02E3" w:rsidRPr="00367C48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855804" w:rsidRPr="00367C48">
        <w:rPr>
          <w:rFonts w:ascii="Times New Roman" w:hAnsi="Times New Roman" w:cs="Times New Roman"/>
          <w:noProof/>
          <w:sz w:val="24"/>
          <w:szCs w:val="24"/>
        </w:rPr>
        <w:t>olduğu TS EN ISO 604 standardı</w:t>
      </w:r>
      <w:r w:rsidR="00271546" w:rsidRPr="00367C48">
        <w:rPr>
          <w:rFonts w:ascii="Times New Roman" w:hAnsi="Times New Roman" w:cs="Times New Roman"/>
          <w:noProof/>
          <w:sz w:val="24"/>
          <w:szCs w:val="24"/>
        </w:rPr>
        <w:t xml:space="preserve"> veya üniversitelerin </w:t>
      </w:r>
      <w:r w:rsidR="00DF48D9" w:rsidRPr="00367C48">
        <w:rPr>
          <w:rFonts w:ascii="Times New Roman" w:hAnsi="Times New Roman" w:cs="Times New Roman"/>
          <w:noProof/>
          <w:sz w:val="24"/>
          <w:szCs w:val="24"/>
        </w:rPr>
        <w:t xml:space="preserve"> tek eksenli basma dayanım testleri</w:t>
      </w:r>
      <w:r w:rsidR="00855804" w:rsidRPr="00367C48">
        <w:rPr>
          <w:rFonts w:ascii="Times New Roman" w:hAnsi="Times New Roman" w:cs="Times New Roman"/>
          <w:noProof/>
          <w:sz w:val="24"/>
          <w:szCs w:val="24"/>
        </w:rPr>
        <w:t xml:space="preserve"> ile </w:t>
      </w:r>
      <w:r w:rsidR="00E47A72" w:rsidRPr="00367C48">
        <w:rPr>
          <w:rFonts w:ascii="Times New Roman" w:hAnsi="Times New Roman" w:cs="Times New Roman"/>
          <w:noProof/>
          <w:sz w:val="24"/>
          <w:szCs w:val="24"/>
        </w:rPr>
        <w:t>belirtilmiş</w:t>
      </w:r>
      <w:r w:rsidR="00AF6AFB" w:rsidRPr="00367C48">
        <w:rPr>
          <w:rFonts w:ascii="Times New Roman" w:hAnsi="Times New Roman" w:cs="Times New Roman"/>
          <w:noProof/>
          <w:sz w:val="24"/>
          <w:szCs w:val="24"/>
        </w:rPr>
        <w:t>ol</w:t>
      </w:r>
      <w:r w:rsidR="00B64A99" w:rsidRPr="00367C48">
        <w:rPr>
          <w:rFonts w:ascii="Times New Roman" w:hAnsi="Times New Roman" w:cs="Times New Roman"/>
          <w:noProof/>
          <w:sz w:val="24"/>
          <w:szCs w:val="24"/>
        </w:rPr>
        <w:t>acaktır.</w:t>
      </w:r>
    </w:p>
    <w:p w:rsidR="00333E31" w:rsidRPr="00AC28BA" w:rsidRDefault="00AC28BA" w:rsidP="00A8278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3.7</w:t>
      </w:r>
      <w:r w:rsidR="00333E31" w:rsidRPr="00AC28BA">
        <w:rPr>
          <w:rFonts w:ascii="Times New Roman" w:hAnsi="Times New Roman" w:cs="Times New Roman"/>
          <w:noProof/>
          <w:sz w:val="24"/>
          <w:szCs w:val="24"/>
        </w:rPr>
        <w:t xml:space="preserve">- Köpük oluşması için kullanılan reçine bileşeninin serbest formaldehit miktarı </w:t>
      </w:r>
      <w:r w:rsidR="008F442E" w:rsidRPr="00AC28BA">
        <w:rPr>
          <w:rFonts w:ascii="Times New Roman" w:hAnsi="Times New Roman" w:cs="Times New Roman"/>
          <w:noProof/>
          <w:sz w:val="24"/>
          <w:szCs w:val="24"/>
        </w:rPr>
        <w:t xml:space="preserve">(TS EN ISO 11402 Hidroksilamin Hidroklorür prosüdürüne göre) </w:t>
      </w:r>
      <w:r w:rsidR="00AB22BB" w:rsidRPr="00AC28BA">
        <w:rPr>
          <w:rFonts w:ascii="Times New Roman" w:hAnsi="Times New Roman" w:cs="Times New Roman"/>
          <w:noProof/>
          <w:sz w:val="24"/>
          <w:szCs w:val="24"/>
        </w:rPr>
        <w:t xml:space="preserve">ağırlıkça </w:t>
      </w:r>
      <w:r w:rsidR="00854190" w:rsidRPr="00AC28BA">
        <w:rPr>
          <w:rFonts w:ascii="Times New Roman" w:hAnsi="Times New Roman" w:cs="Times New Roman"/>
          <w:noProof/>
          <w:sz w:val="24"/>
          <w:szCs w:val="24"/>
        </w:rPr>
        <w:t>%</w:t>
      </w:r>
      <w:r w:rsidR="003F6B81" w:rsidRPr="00AC28BA">
        <w:rPr>
          <w:rFonts w:ascii="Times New Roman" w:hAnsi="Times New Roman" w:cs="Times New Roman"/>
          <w:noProof/>
          <w:sz w:val="24"/>
          <w:szCs w:val="24"/>
        </w:rPr>
        <w:t xml:space="preserve"> 0</w:t>
      </w:r>
      <w:r w:rsidR="003F6B81" w:rsidRPr="00AC28BA">
        <w:rPr>
          <w:rFonts w:ascii="Times New Roman" w:hAnsi="Times New Roman" w:cs="Times New Roman"/>
          <w:b/>
          <w:noProof/>
          <w:sz w:val="18"/>
          <w:szCs w:val="18"/>
        </w:rPr>
        <w:t>,</w:t>
      </w:r>
      <w:r w:rsidR="00D10B94">
        <w:rPr>
          <w:rFonts w:ascii="Times New Roman" w:hAnsi="Times New Roman" w:cs="Times New Roman"/>
          <w:noProof/>
          <w:sz w:val="24"/>
          <w:szCs w:val="24"/>
        </w:rPr>
        <w:t xml:space="preserve">1’den az </w:t>
      </w:r>
      <w:r w:rsidR="00871B19" w:rsidRPr="00AC28BA">
        <w:rPr>
          <w:rFonts w:ascii="Times New Roman" w:hAnsi="Times New Roman" w:cs="Times New Roman"/>
          <w:noProof/>
          <w:sz w:val="24"/>
          <w:szCs w:val="24"/>
        </w:rPr>
        <w:t>olarak bildirilecektir.</w:t>
      </w:r>
    </w:p>
    <w:p w:rsidR="00981B26" w:rsidRPr="00AC28BA" w:rsidRDefault="00077DD4" w:rsidP="00A827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3.</w:t>
      </w:r>
      <w:r w:rsid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8</w:t>
      </w:r>
      <w:r w:rsidRP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</w:t>
      </w:r>
      <w:r w:rsidR="00AF6AFB" w:rsidRP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Genleşme oranın 50-70 kat kabaran,</w:t>
      </w:r>
      <w:r w:rsidR="00981B26" w:rsidRP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anında (derhal köpükleşen)</w:t>
      </w:r>
      <w:r w:rsidR="008528C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 reaksiyon bitiş süresi 35</w:t>
      </w:r>
      <w:r w:rsidR="00AF6AFB" w:rsidRP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sn altında olduğu üretici belgesi ile beyan edilecektir.</w:t>
      </w:r>
    </w:p>
    <w:p w:rsidR="00981B26" w:rsidRPr="000C0A16" w:rsidRDefault="00077DD4" w:rsidP="00A827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0C0A1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3.</w:t>
      </w:r>
      <w:r w:rsid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9</w:t>
      </w:r>
      <w:r w:rsidRPr="000C0A1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</w:t>
      </w:r>
      <w:r w:rsidR="00124508" w:rsidRPr="000C0A1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Y</w:t>
      </w:r>
      <w:r w:rsidR="00981B26" w:rsidRPr="000C0A1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angınla mücadele çalışmalarına uygun olacaktır.</w:t>
      </w:r>
    </w:p>
    <w:p w:rsidR="00981B26" w:rsidRPr="00D93FB7" w:rsidRDefault="00077DD4" w:rsidP="00A827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tr-TR"/>
        </w:rPr>
      </w:pPr>
      <w:r w:rsidRP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3.</w:t>
      </w:r>
      <w:r w:rsid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10</w:t>
      </w:r>
      <w:r w:rsidRP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</w:t>
      </w:r>
      <w:r w:rsidR="008528C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Firmalar reaksiyon sonucu oluşan köpüğün</w:t>
      </w:r>
      <w:r w:rsidR="00176B51" w:rsidRP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yeraltı h</w:t>
      </w:r>
      <w:r w:rsidR="00981B26" w:rsidRPr="00AC28B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ava şartlarına, su, çözelti ve biyolojik bozulumlara </w:t>
      </w:r>
      <w:r w:rsidR="008528C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dayanıklı olduğunu beyan edeceklerdir.</w:t>
      </w:r>
    </w:p>
    <w:p w:rsidR="00F02CF3" w:rsidRPr="00367C48" w:rsidRDefault="00077DD4" w:rsidP="00816EE1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          3.1</w:t>
      </w:r>
      <w:r w:rsidR="00AC28BA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1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Yeraltı şartlarında uzun vadede köpük yapısı stabilitesi değişmeyecektir.</w:t>
      </w:r>
    </w:p>
    <w:p w:rsidR="008528C6" w:rsidRPr="00367C48" w:rsidRDefault="00F02CF3" w:rsidP="00507A14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ab/>
      </w:r>
      <w:r w:rsidRPr="00B04CB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3.12- </w:t>
      </w:r>
      <w:r w:rsidR="00B04CB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Firmalar </w:t>
      </w:r>
      <w:r w:rsidR="0041189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ASTMD4490-96 Dedektör T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üp ile </w:t>
      </w:r>
      <w:r w:rsidR="0041189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</w:t>
      </w:r>
      <w:r w:rsidR="00EF4EF5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nlık Gaz Ölçümü Zehirli Gaz veya Buhar Konsantrasyonlarının Tayini Standardına göre Fenol Formaldehit</w:t>
      </w:r>
      <w:r w:rsidR="0041189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,</w:t>
      </w:r>
      <w:r w:rsidR="00EF4EF5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CH</w:t>
      </w:r>
      <w:r w:rsidR="00411898" w:rsidRPr="00367C48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tr-TR"/>
        </w:rPr>
        <w:t>4</w:t>
      </w:r>
      <w:r w:rsidR="0041189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, </w:t>
      </w:r>
      <w:r w:rsidR="00EF4EF5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CO</w:t>
      </w:r>
      <w:r w:rsidR="0041189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,</w:t>
      </w:r>
      <w:r w:rsidR="00EF4EF5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CO</w:t>
      </w:r>
      <w:r w:rsidR="00EF4EF5" w:rsidRPr="00367C48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tr-TR"/>
        </w:rPr>
        <w:t xml:space="preserve">2 </w:t>
      </w:r>
      <w:r w:rsidR="0041189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gazlarının ölçüm değerlerini </w:t>
      </w:r>
      <w:r w:rsidR="00B04CB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ve </w:t>
      </w:r>
      <w:r w:rsidR="00B04CB8" w:rsidRPr="00367C48">
        <w:rPr>
          <w:rFonts w:ascii="Times New Roman" w:hAnsi="Times New Roman" w:cs="Times New Roman"/>
          <w:noProof/>
          <w:sz w:val="24"/>
          <w:szCs w:val="24"/>
        </w:rPr>
        <w:t xml:space="preserve">NIOSH 3500 metodu ile Formaldehit </w:t>
      </w:r>
      <w:r w:rsidR="00B04CB8">
        <w:rPr>
          <w:rFonts w:ascii="Times New Roman" w:hAnsi="Times New Roman" w:cs="Times New Roman"/>
          <w:noProof/>
          <w:sz w:val="24"/>
          <w:szCs w:val="24"/>
        </w:rPr>
        <w:t xml:space="preserve">raporlarını </w:t>
      </w:r>
      <w:r w:rsidR="0041189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beyan edeceklerdir.</w:t>
      </w:r>
      <w:r w:rsidR="00B476D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(Tespit edilebilir limit değerinin metan için en fazla %0.1olması şartıyla yapılan ölçüm sonucunun %0 olması, tespit edilebilir limit değerinin CO için 1ppm olması şartıyla </w:t>
      </w:r>
      <w:r w:rsidR="00507A1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yapılan ölçüm sonucunun 0ppm olduğunu gösteren rapor beyan edilecektir.)</w:t>
      </w:r>
    </w:p>
    <w:p w:rsidR="00D65AC8" w:rsidRPr="00367C48" w:rsidRDefault="00A54E59" w:rsidP="00D65AC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3.</w:t>
      </w:r>
      <w:r w:rsidR="002F0467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1</w:t>
      </w:r>
      <w:r w:rsidR="00C126AC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</w:t>
      </w:r>
      <w:r w:rsidR="0053447E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</w:t>
      </w:r>
      <w:r w:rsidR="00D65AC8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-Firmalar ~</w:t>
      </w:r>
      <w:r w:rsidR="00BF2D6A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20-</w:t>
      </w:r>
      <w:r w:rsidR="00D65AC8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22 </w:t>
      </w:r>
      <w:r w:rsidR="00D65AC8" w:rsidRPr="00DC336B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tr-TR"/>
        </w:rPr>
        <w:t>0</w:t>
      </w:r>
      <w:r w:rsidR="00D65AC8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C'de 1 m</w:t>
      </w:r>
      <w:r w:rsidR="00D65AC8" w:rsidRPr="00DC336B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tr-TR"/>
        </w:rPr>
        <w:t>3</w:t>
      </w:r>
      <w:r w:rsidR="00D65AC8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köpüğün hazırlanabilmesi için verecekleri</w:t>
      </w:r>
      <w:r w:rsidR="00C15ED2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4:1 oranına </w:t>
      </w:r>
      <w:r w:rsidR="0067299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(reçine+katalizör) </w:t>
      </w:r>
      <w:r w:rsidR="00C15ED2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göre köpük malzemesi miktarını</w:t>
      </w:r>
      <w:r w:rsidR="00D65AC8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ağırlık (kg)</w:t>
      </w:r>
      <w:r w:rsidR="00CE0FDC" w:rsidRPr="00DC33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±</w:t>
      </w:r>
      <w:r w:rsidR="00CE0FDC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%10 toleranslı </w:t>
      </w:r>
      <w:r w:rsidR="00D65AC8" w:rsidRPr="00DC336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olarak bildirecek ve birim m³ üzerinden fiyatını tekliflerinde belirteceklerdir. </w:t>
      </w:r>
    </w:p>
    <w:p w:rsidR="00F0113B" w:rsidRPr="00B92693" w:rsidRDefault="008C178E" w:rsidP="00A82782">
      <w:pPr>
        <w:pStyle w:val="GvdeMetni"/>
        <w:spacing w:after="0" w:line="360" w:lineRule="auto"/>
        <w:ind w:right="10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3.14</w:t>
      </w:r>
      <w:r w:rsidR="0053447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</w:t>
      </w:r>
      <w:r w:rsidR="00F0113B" w:rsidRPr="00367C48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Yeraltı </w:t>
      </w:r>
      <w:r w:rsidR="00F0113B" w:rsidRPr="00367C48">
        <w:rPr>
          <w:rFonts w:ascii="Times New Roman" w:hAnsi="Times New Roman" w:cs="Times New Roman"/>
          <w:bCs/>
          <w:sz w:val="24"/>
          <w:szCs w:val="24"/>
        </w:rPr>
        <w:t xml:space="preserve">ocak ortamındaki </w:t>
      </w:r>
      <w:proofErr w:type="spellStart"/>
      <w:r w:rsidR="00F0113B" w:rsidRPr="00367C48">
        <w:rPr>
          <w:rFonts w:ascii="Times New Roman" w:hAnsi="Times New Roman" w:cs="Times New Roman"/>
          <w:bCs/>
          <w:sz w:val="24"/>
          <w:szCs w:val="24"/>
        </w:rPr>
        <w:t>sensörler</w:t>
      </w:r>
      <w:proofErr w:type="spellEnd"/>
      <w:r w:rsidR="00F0113B" w:rsidRPr="00367C48">
        <w:rPr>
          <w:rFonts w:ascii="Times New Roman" w:hAnsi="Times New Roman" w:cs="Times New Roman"/>
          <w:bCs/>
          <w:sz w:val="24"/>
          <w:szCs w:val="24"/>
        </w:rPr>
        <w:t xml:space="preserve"> üzerinde</w:t>
      </w:r>
      <w:r w:rsidR="00C126AC" w:rsidRPr="00367C48">
        <w:rPr>
          <w:rFonts w:ascii="Times New Roman" w:hAnsi="Times New Roman" w:cs="Times New Roman"/>
          <w:bCs/>
          <w:sz w:val="24"/>
          <w:szCs w:val="24"/>
        </w:rPr>
        <w:t>(</w:t>
      </w:r>
      <w:r w:rsidR="00C126AC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CH</w:t>
      </w:r>
      <w:r w:rsidR="00C126AC" w:rsidRPr="00367C48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tr-TR"/>
        </w:rPr>
        <w:t>4</w:t>
      </w:r>
      <w:r w:rsidR="00C126AC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, CO, CO</w:t>
      </w:r>
      <w:r w:rsidR="00C126AC" w:rsidRPr="00367C48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tr-TR"/>
        </w:rPr>
        <w:t xml:space="preserve">2, </w:t>
      </w:r>
      <w:r w:rsidR="00C126AC" w:rsidRPr="00367C48">
        <w:rPr>
          <w:rFonts w:ascii="Times New Roman" w:hAnsi="Times New Roman" w:cs="Times New Roman"/>
          <w:bCs/>
          <w:sz w:val="24"/>
          <w:szCs w:val="24"/>
        </w:rPr>
        <w:t>H</w:t>
      </w:r>
      <w:r w:rsidR="00C126AC" w:rsidRPr="00367C48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C126AC" w:rsidRPr="00367C48">
        <w:rPr>
          <w:rFonts w:ascii="Times New Roman" w:hAnsi="Times New Roman" w:cs="Times New Roman"/>
          <w:bCs/>
          <w:sz w:val="24"/>
          <w:szCs w:val="24"/>
        </w:rPr>
        <w:t>S</w:t>
      </w:r>
      <w:r w:rsidR="00FA1EBF" w:rsidRPr="00367C48">
        <w:rPr>
          <w:rFonts w:ascii="Times New Roman" w:hAnsi="Times New Roman" w:cs="Times New Roman"/>
          <w:bCs/>
          <w:sz w:val="24"/>
          <w:szCs w:val="24"/>
        </w:rPr>
        <w:t>, O</w:t>
      </w:r>
      <w:r w:rsidR="00FA1EBF" w:rsidRPr="00367C48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="00FA1EBF" w:rsidRPr="00367C48">
        <w:rPr>
          <w:rFonts w:ascii="Times New Roman" w:hAnsi="Times New Roman" w:cs="Times New Roman"/>
          <w:bCs/>
          <w:sz w:val="24"/>
          <w:szCs w:val="24"/>
        </w:rPr>
        <w:t>)</w:t>
      </w:r>
      <w:r w:rsidR="00F0113B" w:rsidRPr="00367C48">
        <w:rPr>
          <w:rFonts w:ascii="Times New Roman" w:hAnsi="Times New Roman" w:cs="Times New Roman"/>
          <w:bCs/>
          <w:sz w:val="24"/>
          <w:szCs w:val="24"/>
        </w:rPr>
        <w:t xml:space="preserve">köpük </w:t>
      </w:r>
      <w:r w:rsidR="00CB1B7B">
        <w:rPr>
          <w:rFonts w:ascii="Times New Roman" w:hAnsi="Times New Roman" w:cs="Times New Roman"/>
          <w:bCs/>
          <w:sz w:val="24"/>
          <w:szCs w:val="24"/>
        </w:rPr>
        <w:t xml:space="preserve">uygulaması </w:t>
      </w:r>
      <w:r w:rsidR="00F0113B" w:rsidRPr="00B92693">
        <w:rPr>
          <w:rFonts w:ascii="Times New Roman" w:hAnsi="Times New Roman" w:cs="Times New Roman"/>
          <w:bCs/>
          <w:sz w:val="24"/>
          <w:szCs w:val="24"/>
        </w:rPr>
        <w:t>etkisi olmayacaktır.</w:t>
      </w:r>
    </w:p>
    <w:p w:rsidR="00F467D2" w:rsidRPr="00F467D2" w:rsidRDefault="008C178E" w:rsidP="00A827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3.15</w:t>
      </w:r>
      <w:r w:rsidR="00F0113B" w:rsidRPr="00B92693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- </w:t>
      </w:r>
      <w:r w:rsidR="00F467D2" w:rsidRPr="00F467D2">
        <w:rPr>
          <w:rFonts w:ascii="Times New Roman" w:hAnsi="Times New Roman" w:cs="Times New Roman"/>
          <w:noProof/>
          <w:sz w:val="24"/>
          <w:szCs w:val="24"/>
          <w:lang w:eastAsia="tr-TR"/>
        </w:rPr>
        <w:t>Firmalar teklifleri ile birlikte Enjeksiyon malzemesi ile ilgili zararlı maddeler ve karışımlara ilişkin güvenlik bilgi formları hakkında yönetmelik (13/12/2014-29204) ve 1907/2008/AT (REACH) uyarınca</w:t>
      </w:r>
      <w:r w:rsidR="000A681F">
        <w:rPr>
          <w:rFonts w:ascii="Times New Roman" w:hAnsi="Times New Roman" w:cs="Times New Roman"/>
          <w:noProof/>
          <w:sz w:val="24"/>
          <w:szCs w:val="24"/>
          <w:lang w:eastAsia="tr-TR"/>
        </w:rPr>
        <w:t>, 23.06.2017 tarih ve 30105 sayılı yönetmelik</w:t>
      </w:r>
      <w:r w:rsidR="00F467D2" w:rsidRPr="00F467D2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veya 1907/2006/AT uyarınca Madde 31’e göre hazırlanan Malzeme Güvenlik Bilgi Formu vereceklerdir.</w:t>
      </w:r>
    </w:p>
    <w:p w:rsidR="00F0113B" w:rsidRPr="00FB6907" w:rsidRDefault="008C178E" w:rsidP="00A82782">
      <w:pPr>
        <w:autoSpaceDE w:val="0"/>
        <w:autoSpaceDN w:val="0"/>
        <w:adjustRightInd w:val="0"/>
        <w:spacing w:after="240" w:line="360" w:lineRule="auto"/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sz w:val="24"/>
          <w:szCs w:val="24"/>
          <w:lang w:val="de-DE"/>
        </w:rPr>
        <w:t>3</w:t>
      </w:r>
      <w:r w:rsidRPr="00914385">
        <w:rPr>
          <w:rFonts w:ascii="Times New Roman" w:hAnsi="Times New Roman" w:cs="Times New Roman"/>
          <w:bCs/>
          <w:sz w:val="24"/>
          <w:szCs w:val="24"/>
          <w:lang w:val="de-DE"/>
        </w:rPr>
        <w:t>.16</w:t>
      </w:r>
      <w:r w:rsidR="00C53813">
        <w:rPr>
          <w:rFonts w:ascii="Times New Roman" w:hAnsi="Times New Roman" w:cs="Times New Roman"/>
          <w:bCs/>
          <w:sz w:val="24"/>
          <w:szCs w:val="24"/>
          <w:lang w:val="de-DE"/>
        </w:rPr>
        <w:t>-</w:t>
      </w:r>
      <w:r w:rsidR="00F0113B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Firmalar</w:t>
      </w:r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B92693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k</w:t>
      </w:r>
      <w:r w:rsidR="00F0113B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öpük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F0113B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uygulamalarında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iş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sağlığı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ve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sz w:val="24"/>
          <w:szCs w:val="24"/>
          <w:lang w:val="de-DE"/>
        </w:rPr>
        <w:t>güvenliği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sz w:val="24"/>
          <w:szCs w:val="24"/>
          <w:lang w:val="de-DE"/>
        </w:rPr>
        <w:t>açısından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sz w:val="24"/>
          <w:szCs w:val="24"/>
          <w:lang w:val="de-DE"/>
        </w:rPr>
        <w:t>önem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sz w:val="24"/>
          <w:szCs w:val="24"/>
          <w:lang w:val="de-DE"/>
        </w:rPr>
        <w:t>arz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sz w:val="24"/>
          <w:szCs w:val="24"/>
          <w:lang w:val="de-DE"/>
        </w:rPr>
        <w:t>eden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sz w:val="24"/>
          <w:szCs w:val="24"/>
          <w:lang w:val="de-DE"/>
        </w:rPr>
        <w:t>çalışma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sz w:val="24"/>
          <w:szCs w:val="24"/>
          <w:lang w:val="de-DE"/>
        </w:rPr>
        <w:t>koşullarını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sz w:val="24"/>
          <w:szCs w:val="24"/>
          <w:lang w:val="de-DE"/>
        </w:rPr>
        <w:t>ve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kullanılacak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Kişisel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Koruyucu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Donanım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malzemelerini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bildireceklerdir</w:t>
      </w:r>
      <w:proofErr w:type="spellEnd"/>
      <w:r w:rsidR="00914385" w:rsidRPr="00914385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:rsidR="00B87AD4" w:rsidRDefault="00A82782" w:rsidP="0095376F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="008C178E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="008C178E" w:rsidRPr="00FA1EBF">
        <w:rPr>
          <w:rFonts w:ascii="Times New Roman" w:hAnsi="Times New Roman" w:cs="Times New Roman"/>
          <w:sz w:val="24"/>
          <w:szCs w:val="24"/>
          <w:lang w:val="de-DE"/>
        </w:rPr>
        <w:t>17</w:t>
      </w:r>
      <w:r w:rsidR="00333E31" w:rsidRPr="00FA1EBF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Firmalar</w:t>
      </w:r>
      <w:proofErr w:type="spellEnd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 xml:space="preserve"> hem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fenol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proofErr w:type="gram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reçine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köpük</w:t>
      </w:r>
      <w:proofErr w:type="spellEnd"/>
      <w:proofErr w:type="gram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formu</w:t>
      </w:r>
      <w:proofErr w:type="spellEnd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 xml:space="preserve"> hem de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köpüğü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oluşturan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bileşenler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olan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reçine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ve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katalizör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için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üniversi</w:t>
      </w:r>
      <w:r w:rsidR="00914385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telerin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eczacılık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914385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fakülteleri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toksikoloji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laboratuarlarından</w:t>
      </w:r>
      <w:proofErr w:type="spellEnd"/>
      <w:r w:rsidR="00B87AD4" w:rsidRPr="00FA1EB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</w:t>
      </w:r>
      <w:proofErr w:type="spellStart"/>
      <w:r w:rsidR="00B87AD4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toksikoloj</w:t>
      </w:r>
      <w:r w:rsidR="00CB1B7B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i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uzmanları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tarafından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hazırlanan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ve</w:t>
      </w:r>
      <w:proofErr w:type="spellEnd"/>
      <w:r w:rsidR="008C37C5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bCs/>
          <w:sz w:val="24"/>
          <w:szCs w:val="24"/>
          <w:lang w:val="de-DE"/>
        </w:rPr>
        <w:t>onayl</w:t>
      </w:r>
      <w:r w:rsidR="0095376F">
        <w:rPr>
          <w:rFonts w:ascii="Times New Roman" w:hAnsi="Times New Roman" w:cs="Times New Roman"/>
          <w:bCs/>
          <w:sz w:val="24"/>
          <w:szCs w:val="24"/>
          <w:lang w:val="de-DE"/>
        </w:rPr>
        <w:t>ı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)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alınmış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olan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toksikoloji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87AD4" w:rsidRPr="00FA1EBF">
        <w:rPr>
          <w:rFonts w:ascii="Times New Roman" w:hAnsi="Times New Roman" w:cs="Times New Roman"/>
          <w:sz w:val="24"/>
          <w:szCs w:val="24"/>
          <w:lang w:val="de-DE"/>
        </w:rPr>
        <w:t>raporunu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F1F61">
        <w:rPr>
          <w:rFonts w:ascii="Times New Roman" w:hAnsi="Times New Roman" w:cs="Times New Roman"/>
          <w:sz w:val="24"/>
          <w:szCs w:val="24"/>
          <w:lang w:val="de-DE"/>
        </w:rPr>
        <w:t>teklifleri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F1F61">
        <w:rPr>
          <w:rFonts w:ascii="Times New Roman" w:hAnsi="Times New Roman" w:cs="Times New Roman"/>
          <w:sz w:val="24"/>
          <w:szCs w:val="24"/>
          <w:lang w:val="de-DE"/>
        </w:rPr>
        <w:t>ile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F1F61">
        <w:rPr>
          <w:rFonts w:ascii="Times New Roman" w:hAnsi="Times New Roman" w:cs="Times New Roman"/>
          <w:sz w:val="24"/>
          <w:szCs w:val="24"/>
          <w:lang w:val="de-DE"/>
        </w:rPr>
        <w:t>birlikte</w:t>
      </w:r>
      <w:proofErr w:type="spellEnd"/>
      <w:r w:rsidR="008C3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F1F61">
        <w:rPr>
          <w:rFonts w:ascii="Times New Roman" w:hAnsi="Times New Roman" w:cs="Times New Roman"/>
          <w:sz w:val="24"/>
          <w:szCs w:val="24"/>
          <w:lang w:val="de-DE"/>
        </w:rPr>
        <w:t>vereceklerdir</w:t>
      </w:r>
      <w:proofErr w:type="spellEnd"/>
      <w:r w:rsidR="00EF1F61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FA1EBF" w:rsidRDefault="00F02CF3" w:rsidP="00845563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C126A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E44C7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3.18</w:t>
      </w:r>
      <w:r w:rsidR="00E44C7A" w:rsidRPr="00C126A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-Firmalar</w:t>
      </w:r>
      <w:r w:rsidR="00E44C7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,</w:t>
      </w:r>
      <w:r w:rsidR="00E44C7A" w:rsidRPr="00C126A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(3.1), (3.2), (3.4), (3.5), (3.</w:t>
      </w:r>
      <w:r w:rsidR="00E44C7A" w:rsidRPr="00B04CB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6)</w:t>
      </w:r>
      <w:r w:rsidR="00E44C7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, </w:t>
      </w:r>
      <w:r w:rsidR="00E44C7A" w:rsidRPr="00B04CB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(3.12)</w:t>
      </w:r>
      <w:r w:rsidR="00E44C7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 (3.17)maddeleri gereği aldıkları sertifika ve test raporlarını, Üniversitelerin Maden Mühendisliği Bölümünde detaylı değerlendirme yaptırmaları sonucu, ürünlerinin Grup-1 metan yoğun yer altı maden işletmelerimizde kullanılabileceğine dair Yeraltı Uygunluk Raporlarını teklifleriyle birlikte vereceklerdir.</w:t>
      </w:r>
    </w:p>
    <w:p w:rsidR="00C36C11" w:rsidRDefault="00B64A99" w:rsidP="00C36C11">
      <w:pPr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391656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4.GENEL HÜKÜMLER:</w:t>
      </w:r>
    </w:p>
    <w:p w:rsidR="003B0421" w:rsidRPr="00367C48" w:rsidRDefault="007E0547" w:rsidP="00E93B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367C48">
        <w:rPr>
          <w:rFonts w:ascii="Times New Roman" w:hAnsi="Times New Roman" w:cs="Times New Roman"/>
          <w:noProof/>
          <w:sz w:val="24"/>
          <w:szCs w:val="24"/>
        </w:rPr>
        <w:t>4.</w:t>
      </w:r>
      <w:r w:rsidR="00FA1EBF" w:rsidRPr="00367C48">
        <w:rPr>
          <w:rFonts w:ascii="Times New Roman" w:hAnsi="Times New Roman" w:cs="Times New Roman"/>
          <w:noProof/>
          <w:sz w:val="24"/>
          <w:szCs w:val="24"/>
        </w:rPr>
        <w:t>1</w:t>
      </w:r>
      <w:r w:rsidR="004216F9" w:rsidRPr="00367C48">
        <w:rPr>
          <w:rFonts w:ascii="Times New Roman" w:hAnsi="Times New Roman" w:cs="Times New Roman"/>
          <w:noProof/>
          <w:sz w:val="24"/>
          <w:szCs w:val="24"/>
        </w:rPr>
        <w:t>-</w:t>
      </w:r>
      <w:r w:rsidRPr="00EA1EFC">
        <w:rPr>
          <w:rFonts w:ascii="Times New Roman" w:hAnsi="Times New Roman" w:cs="Times New Roman"/>
          <w:noProof/>
          <w:sz w:val="24"/>
          <w:szCs w:val="24"/>
        </w:rPr>
        <w:t xml:space="preserve">Firmalar teklifle birlikte </w:t>
      </w:r>
      <w:r w:rsidR="00C11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yaklaşık </w:t>
      </w:r>
      <w:r w:rsidR="00290B5F" w:rsidRPr="00C113AB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0736CF" w:rsidRPr="00C113A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914385" w:rsidRPr="00C113AB">
        <w:rPr>
          <w:rFonts w:ascii="Times New Roman" w:hAnsi="Times New Roman" w:cs="Times New Roman"/>
          <w:sz w:val="24"/>
          <w:szCs w:val="24"/>
          <w:shd w:val="clear" w:color="auto" w:fill="FFFFFF"/>
        </w:rPr>
        <w:t>kg</w:t>
      </w:r>
      <w:r w:rsidR="00914385" w:rsidRPr="00EA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290B5F" w:rsidRPr="00EA1EFC">
        <w:rPr>
          <w:rFonts w:ascii="Times New Roman" w:hAnsi="Times New Roman" w:cs="Times New Roman"/>
          <w:noProof/>
          <w:sz w:val="24"/>
          <w:szCs w:val="24"/>
        </w:rPr>
        <w:t>5</w:t>
      </w:r>
      <w:r w:rsidR="00914385" w:rsidRPr="00EA1EFC">
        <w:rPr>
          <w:rFonts w:ascii="Times New Roman" w:hAnsi="Times New Roman" w:cs="Times New Roman"/>
          <w:noProof/>
          <w:sz w:val="24"/>
          <w:szCs w:val="24"/>
        </w:rPr>
        <w:t>m</w:t>
      </w:r>
      <w:r w:rsidR="00914385" w:rsidRPr="00EA1EFC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914385" w:rsidRPr="00EA1EF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113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1EFC">
        <w:rPr>
          <w:rFonts w:ascii="Times New Roman" w:hAnsi="Times New Roman" w:cs="Times New Roman"/>
          <w:noProof/>
          <w:sz w:val="24"/>
          <w:szCs w:val="24"/>
        </w:rPr>
        <w:t>köpük</w:t>
      </w:r>
      <w:r w:rsidR="00C113AB">
        <w:rPr>
          <w:rFonts w:ascii="Times New Roman" w:hAnsi="Times New Roman" w:cs="Times New Roman"/>
          <w:noProof/>
          <w:sz w:val="24"/>
          <w:szCs w:val="24"/>
        </w:rPr>
        <w:t xml:space="preserve"> (4:1 oranında reçine +katalizör)</w:t>
      </w:r>
      <w:r w:rsidRPr="00EA1EFC">
        <w:rPr>
          <w:rFonts w:ascii="Times New Roman" w:hAnsi="Times New Roman" w:cs="Times New Roman"/>
          <w:noProof/>
          <w:sz w:val="24"/>
          <w:szCs w:val="24"/>
        </w:rPr>
        <w:t xml:space="preserve"> elde etmek için</w:t>
      </w:r>
      <w:r w:rsidR="00C113A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A1EFC">
        <w:rPr>
          <w:rFonts w:ascii="Times New Roman" w:hAnsi="Times New Roman" w:cs="Times New Roman"/>
          <w:noProof/>
          <w:sz w:val="24"/>
          <w:szCs w:val="24"/>
        </w:rPr>
        <w:t>numune k</w:t>
      </w:r>
      <w:r w:rsidR="001A75E8" w:rsidRPr="00EA1EFC">
        <w:rPr>
          <w:rFonts w:ascii="Times New Roman" w:hAnsi="Times New Roman" w:cs="Times New Roman"/>
          <w:noProof/>
          <w:sz w:val="24"/>
          <w:szCs w:val="24"/>
        </w:rPr>
        <w:t xml:space="preserve">öpük malzemesini </w:t>
      </w:r>
      <w:r w:rsidR="00FA1EBF" w:rsidRPr="00EA1EFC">
        <w:rPr>
          <w:rFonts w:ascii="Times New Roman" w:hAnsi="Times New Roman" w:cs="Times New Roman"/>
          <w:noProof/>
          <w:sz w:val="24"/>
          <w:szCs w:val="24"/>
        </w:rPr>
        <w:t xml:space="preserve">üretici belgeleri ile birlikte </w:t>
      </w:r>
      <w:r w:rsidR="001A75E8" w:rsidRPr="00EA1EFC">
        <w:rPr>
          <w:rFonts w:ascii="Times New Roman" w:hAnsi="Times New Roman" w:cs="Times New Roman"/>
          <w:noProof/>
          <w:sz w:val="24"/>
          <w:szCs w:val="24"/>
        </w:rPr>
        <w:t>vereceklerdir.</w:t>
      </w:r>
      <w:r w:rsidR="00914385" w:rsidRPr="00367C48">
        <w:rPr>
          <w:rFonts w:ascii="Times New Roman" w:hAnsi="Times New Roman" w:cs="Times New Roman"/>
          <w:noProof/>
          <w:sz w:val="24"/>
          <w:szCs w:val="24"/>
        </w:rPr>
        <w:t>Verilen numuneler ile</w:t>
      </w:r>
      <w:r w:rsidR="008C37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14385" w:rsidRPr="00367C48">
        <w:rPr>
          <w:rFonts w:ascii="Times New Roman" w:hAnsi="Times New Roman" w:cs="Times New Roman"/>
          <w:noProof/>
          <w:sz w:val="24"/>
          <w:szCs w:val="24"/>
        </w:rPr>
        <w:t>20-22</w:t>
      </w:r>
      <w:r w:rsidR="00914385" w:rsidRPr="00367C48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tr-TR"/>
        </w:rPr>
        <w:t>0</w:t>
      </w:r>
      <w:r w:rsidR="00914385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C'd</w:t>
      </w:r>
      <w:r w:rsidR="00914385" w:rsidRPr="00367C48">
        <w:rPr>
          <w:rFonts w:ascii="Times New Roman" w:hAnsi="Times New Roman" w:cs="Times New Roman"/>
          <w:noProof/>
          <w:sz w:val="24"/>
          <w:szCs w:val="24"/>
        </w:rPr>
        <w:t>e</w:t>
      </w:r>
      <w:r w:rsidR="008C37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736CF" w:rsidRPr="00367C48">
        <w:rPr>
          <w:rFonts w:ascii="Times New Roman" w:hAnsi="Times New Roman" w:cs="Times New Roman"/>
          <w:noProof/>
          <w:sz w:val="24"/>
          <w:szCs w:val="24"/>
        </w:rPr>
        <w:t>(yeraltı</w:t>
      </w:r>
      <w:r w:rsidR="00D95501" w:rsidRPr="00367C48">
        <w:rPr>
          <w:rFonts w:ascii="Times New Roman" w:hAnsi="Times New Roman" w:cs="Times New Roman"/>
          <w:noProof/>
          <w:sz w:val="24"/>
          <w:szCs w:val="24"/>
        </w:rPr>
        <w:t xml:space="preserve">ocağında) </w:t>
      </w:r>
      <w:r w:rsidR="00DA300F" w:rsidRPr="00367C48">
        <w:rPr>
          <w:rFonts w:ascii="Times New Roman" w:hAnsi="Times New Roman" w:cs="Times New Roman"/>
          <w:noProof/>
          <w:sz w:val="24"/>
          <w:szCs w:val="24"/>
        </w:rPr>
        <w:t>1 m</w:t>
      </w:r>
      <w:r w:rsidR="00DA300F" w:rsidRPr="00367C48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DA300F" w:rsidRPr="00367C48">
        <w:rPr>
          <w:rFonts w:ascii="Times New Roman" w:hAnsi="Times New Roman" w:cs="Times New Roman"/>
          <w:noProof/>
          <w:sz w:val="24"/>
          <w:szCs w:val="24"/>
        </w:rPr>
        <w:t xml:space="preserve">’lük kabın doldurulması ile </w:t>
      </w:r>
      <w:r w:rsidRPr="00367C48">
        <w:rPr>
          <w:rFonts w:ascii="Times New Roman" w:hAnsi="Times New Roman" w:cs="Times New Roman"/>
          <w:noProof/>
          <w:sz w:val="24"/>
          <w:szCs w:val="24"/>
        </w:rPr>
        <w:t>elde edilece</w:t>
      </w:r>
      <w:r w:rsidR="00411BFA" w:rsidRPr="00367C48">
        <w:rPr>
          <w:rFonts w:ascii="Times New Roman" w:hAnsi="Times New Roman" w:cs="Times New Roman"/>
          <w:noProof/>
          <w:sz w:val="24"/>
          <w:szCs w:val="24"/>
        </w:rPr>
        <w:t>k köpükten 10x10x10 c</w:t>
      </w:r>
      <w:r w:rsidRPr="00367C48">
        <w:rPr>
          <w:rFonts w:ascii="Times New Roman" w:hAnsi="Times New Roman" w:cs="Times New Roman"/>
          <w:noProof/>
          <w:sz w:val="24"/>
          <w:szCs w:val="24"/>
        </w:rPr>
        <w:t>m ölçülerinde kü</w:t>
      </w:r>
      <w:r w:rsidR="00116BCF" w:rsidRPr="00367C48">
        <w:rPr>
          <w:rFonts w:ascii="Times New Roman" w:hAnsi="Times New Roman" w:cs="Times New Roman"/>
          <w:noProof/>
          <w:sz w:val="24"/>
          <w:szCs w:val="24"/>
        </w:rPr>
        <w:t>p şeklinde numuneler alınacak bu numune tartılara</w:t>
      </w:r>
      <w:r w:rsidR="00767A3E" w:rsidRPr="00367C48">
        <w:rPr>
          <w:rFonts w:ascii="Times New Roman" w:hAnsi="Times New Roman" w:cs="Times New Roman"/>
          <w:noProof/>
          <w:sz w:val="24"/>
          <w:szCs w:val="24"/>
        </w:rPr>
        <w:t>k yoğunluk miktarı gözlemlenip</w:t>
      </w:r>
      <w:r w:rsidR="008C37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2767A" w:rsidRPr="00EA1EFC">
        <w:rPr>
          <w:rFonts w:ascii="Times New Roman" w:hAnsi="Times New Roman" w:cs="Times New Roman"/>
          <w:noProof/>
          <w:sz w:val="24"/>
          <w:szCs w:val="24"/>
        </w:rPr>
        <w:t>(1 m</w:t>
      </w:r>
      <w:r w:rsidR="00C2767A" w:rsidRPr="00EA1EFC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C2767A" w:rsidRPr="00EA1EFC">
        <w:rPr>
          <w:rFonts w:ascii="Times New Roman" w:hAnsi="Times New Roman" w:cs="Times New Roman"/>
          <w:noProof/>
          <w:sz w:val="24"/>
          <w:szCs w:val="24"/>
        </w:rPr>
        <w:t xml:space="preserve"> köpük elde etmek için teklifinde belirttiği kg ile karşılaştırmak üzere</w:t>
      </w:r>
      <w:r w:rsidR="00C2767A">
        <w:rPr>
          <w:rFonts w:ascii="Times New Roman" w:hAnsi="Times New Roman" w:cs="Times New Roman"/>
          <w:noProof/>
          <w:sz w:val="24"/>
          <w:szCs w:val="24"/>
        </w:rPr>
        <w:t xml:space="preserve">) </w:t>
      </w:r>
      <w:r w:rsidR="00116BCF" w:rsidRPr="00367C48">
        <w:rPr>
          <w:rFonts w:ascii="Times New Roman" w:hAnsi="Times New Roman" w:cs="Times New Roman"/>
          <w:noProof/>
          <w:sz w:val="24"/>
          <w:szCs w:val="24"/>
        </w:rPr>
        <w:t>ayrıca basma dayanımı (madde 3.6)</w:t>
      </w:r>
      <w:r w:rsidRPr="00367C48">
        <w:rPr>
          <w:rFonts w:ascii="Times New Roman" w:hAnsi="Times New Roman" w:cs="Times New Roman"/>
          <w:noProof/>
          <w:sz w:val="24"/>
          <w:szCs w:val="24"/>
        </w:rPr>
        <w:t xml:space="preserve"> test</w:t>
      </w:r>
      <w:r w:rsidR="00116BCF" w:rsidRPr="00367C48">
        <w:rPr>
          <w:rFonts w:ascii="Times New Roman" w:hAnsi="Times New Roman" w:cs="Times New Roman"/>
          <w:noProof/>
          <w:sz w:val="24"/>
          <w:szCs w:val="24"/>
        </w:rPr>
        <w:t xml:space="preserve">i için üniversitelerin ilgili bölümlerine gönderilecektir. </w:t>
      </w:r>
      <w:proofErr w:type="gramEnd"/>
      <w:r w:rsidRPr="00367C48">
        <w:rPr>
          <w:rFonts w:ascii="Times New Roman" w:hAnsi="Times New Roman" w:cs="Times New Roman"/>
          <w:noProof/>
          <w:sz w:val="24"/>
          <w:szCs w:val="24"/>
        </w:rPr>
        <w:t>Numunel</w:t>
      </w:r>
      <w:r w:rsidR="00914385" w:rsidRPr="00367C48">
        <w:rPr>
          <w:rFonts w:ascii="Times New Roman" w:hAnsi="Times New Roman" w:cs="Times New Roman"/>
          <w:noProof/>
          <w:sz w:val="24"/>
          <w:szCs w:val="24"/>
        </w:rPr>
        <w:t xml:space="preserve">erden elde edilecek değerler </w:t>
      </w:r>
      <w:r w:rsidR="00FA1EBF" w:rsidRPr="00367C48">
        <w:rPr>
          <w:rFonts w:ascii="Times New Roman" w:hAnsi="Times New Roman" w:cs="Times New Roman"/>
          <w:noProof/>
          <w:sz w:val="24"/>
          <w:szCs w:val="24"/>
        </w:rPr>
        <w:t xml:space="preserve">madde </w:t>
      </w:r>
      <w:r w:rsidR="00914385" w:rsidRPr="00367C48">
        <w:rPr>
          <w:rFonts w:ascii="Times New Roman" w:hAnsi="Times New Roman" w:cs="Times New Roman"/>
          <w:noProof/>
          <w:sz w:val="24"/>
          <w:szCs w:val="24"/>
        </w:rPr>
        <w:t>3.6</w:t>
      </w:r>
      <w:r w:rsidR="00C948F1">
        <w:rPr>
          <w:rFonts w:ascii="Times New Roman" w:hAnsi="Times New Roman" w:cs="Times New Roman"/>
          <w:noProof/>
          <w:sz w:val="24"/>
          <w:szCs w:val="24"/>
        </w:rPr>
        <w:t>’</w:t>
      </w:r>
      <w:r w:rsidR="00FA1EBF" w:rsidRPr="00367C48">
        <w:rPr>
          <w:rFonts w:ascii="Times New Roman" w:hAnsi="Times New Roman" w:cs="Times New Roman"/>
          <w:noProof/>
          <w:sz w:val="24"/>
          <w:szCs w:val="24"/>
        </w:rPr>
        <w:t>da</w:t>
      </w:r>
      <w:r w:rsidRPr="00367C48">
        <w:rPr>
          <w:rFonts w:ascii="Times New Roman" w:hAnsi="Times New Roman" w:cs="Times New Roman"/>
          <w:noProof/>
          <w:sz w:val="24"/>
          <w:szCs w:val="24"/>
        </w:rPr>
        <w:t>ki basma dayanımlarını</w:t>
      </w:r>
      <w:r w:rsidR="008C37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67C48">
        <w:rPr>
          <w:rFonts w:ascii="Times New Roman" w:hAnsi="Times New Roman" w:cs="Times New Roman"/>
          <w:noProof/>
          <w:sz w:val="24"/>
          <w:szCs w:val="24"/>
        </w:rPr>
        <w:t>karşılamaz ise teklif red edilecektir.</w:t>
      </w:r>
    </w:p>
    <w:p w:rsidR="00767A3E" w:rsidRPr="00820678" w:rsidRDefault="00767A3E" w:rsidP="00E93B5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20678">
        <w:rPr>
          <w:rFonts w:ascii="Times New Roman" w:hAnsi="Times New Roman" w:cs="Times New Roman"/>
          <w:noProof/>
          <w:sz w:val="24"/>
          <w:szCs w:val="24"/>
        </w:rPr>
        <w:t xml:space="preserve">4.2- </w:t>
      </w:r>
      <w:r w:rsidRPr="00E93B5B">
        <w:rPr>
          <w:rFonts w:ascii="Times New Roman" w:hAnsi="Times New Roman" w:cs="Times New Roman"/>
          <w:noProof/>
          <w:sz w:val="24"/>
          <w:szCs w:val="24"/>
        </w:rPr>
        <w:t>Tespit ve beyan edilen yoğunluk değeri ile 1 m</w:t>
      </w:r>
      <w:r w:rsidRPr="00E93B5B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Pr="00E93B5B">
        <w:rPr>
          <w:rFonts w:ascii="Times New Roman" w:hAnsi="Times New Roman" w:cs="Times New Roman"/>
          <w:noProof/>
          <w:sz w:val="24"/>
          <w:szCs w:val="24"/>
        </w:rPr>
        <w:t>’lük kabın doldurulma miktarının</w:t>
      </w:r>
      <w:r w:rsidR="00820678" w:rsidRPr="00E93B5B">
        <w:rPr>
          <w:rFonts w:ascii="Times New Roman" w:hAnsi="Times New Roman" w:cs="Times New Roman"/>
          <w:noProof/>
          <w:sz w:val="24"/>
          <w:szCs w:val="24"/>
        </w:rPr>
        <w:t xml:space="preserve"> madde 3.13’te belirtilen miktar</w:t>
      </w:r>
      <w:r w:rsidR="00287B9F">
        <w:rPr>
          <w:rFonts w:ascii="Times New Roman" w:hAnsi="Times New Roman" w:cs="Times New Roman"/>
          <w:noProof/>
          <w:sz w:val="24"/>
          <w:szCs w:val="24"/>
        </w:rPr>
        <w:t>(</w:t>
      </w:r>
      <w:r w:rsidR="00200C61" w:rsidRPr="00E93B5B">
        <w:rPr>
          <w:rFonts w:ascii="Times New Roman" w:hAnsi="Times New Roman" w:cs="Times New Roman"/>
          <w:noProof/>
          <w:sz w:val="24"/>
          <w:szCs w:val="24"/>
        </w:rPr>
        <w:t>x</w:t>
      </w:r>
      <w:r w:rsidR="00287B9F">
        <w:rPr>
          <w:rFonts w:ascii="Times New Roman" w:hAnsi="Times New Roman" w:cs="Times New Roman"/>
          <w:noProof/>
          <w:sz w:val="24"/>
          <w:szCs w:val="24"/>
        </w:rPr>
        <w:t>)</w:t>
      </w:r>
      <w:r w:rsidR="00200C61" w:rsidRPr="00E93B5B">
        <w:rPr>
          <w:rFonts w:ascii="Times New Roman" w:hAnsi="Times New Roman" w:cs="Times New Roman"/>
          <w:noProof/>
          <w:sz w:val="24"/>
          <w:szCs w:val="24"/>
        </w:rPr>
        <w:t xml:space="preserve"> kg.</w:t>
      </w:r>
      <w:r w:rsidRPr="00E93B5B">
        <w:rPr>
          <w:rFonts w:ascii="Times New Roman" w:hAnsi="Times New Roman" w:cs="Times New Roman"/>
          <w:sz w:val="24"/>
          <w:szCs w:val="24"/>
          <w:shd w:val="clear" w:color="auto" w:fill="FFFFFF"/>
        </w:rPr>
        <w:t>±</w:t>
      </w:r>
      <w:r w:rsidR="00200C61" w:rsidRPr="00E93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%10 </w:t>
      </w:r>
      <w:r w:rsidRPr="00E93B5B">
        <w:rPr>
          <w:rFonts w:ascii="Times New Roman" w:hAnsi="Times New Roman" w:cs="Times New Roman"/>
          <w:sz w:val="24"/>
          <w:szCs w:val="24"/>
          <w:shd w:val="clear" w:color="auto" w:fill="FFFFFF"/>
        </w:rPr>
        <w:t>olması istenecektir.</w:t>
      </w:r>
    </w:p>
    <w:p w:rsidR="00D95501" w:rsidRPr="00367C48" w:rsidRDefault="001A75E8" w:rsidP="00687D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proofErr w:type="gramStart"/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</w:t>
      </w:r>
      <w:r w:rsidR="006744F2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</w:t>
      </w:r>
      <w:r w:rsidR="00A8278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- </w:t>
      </w:r>
      <w:r w:rsidR="008C178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Firmaların vermiş oldukları</w:t>
      </w:r>
      <w:r w:rsidR="00687DA2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(madde 4.1</w:t>
      </w:r>
      <w:r w:rsidR="008C178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)  köpük malzemesi ile </w:t>
      </w:r>
      <w:r w:rsidR="00D059F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Makine İkmal Dairesi Başkanlığı ve </w:t>
      </w:r>
      <w:r w:rsidR="008C178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İş Sağlığı, Güvenliği</w:t>
      </w:r>
      <w:r w:rsidR="00D059F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,</w:t>
      </w:r>
      <w:r w:rsidR="008C178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 Eğitim Daire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Başkanlığı </w:t>
      </w:r>
      <w:r w:rsidR="00D059F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ilgili elemanları ve</w:t>
      </w:r>
      <w:r w:rsidR="00A8278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uygulama esnasında </w:t>
      </w:r>
      <w:r w:rsidR="00D059F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ölçüm yapmak ve numune almak üzere çağrılan </w:t>
      </w:r>
      <w:r w:rsidR="00290B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akredite laboratuvar yetkilisi ile  </w:t>
      </w:r>
      <w:r w:rsidR="00D059F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K</w:t>
      </w:r>
      <w:r w:rsidR="00290B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urum</w:t>
      </w:r>
      <w:r w:rsidR="00D059F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umuz</w:t>
      </w:r>
      <w:r w:rsidR="00290B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yeraltı ocağında </w:t>
      </w:r>
      <w:r w:rsidR="00290B5F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ortama yayılacak olan gazların analizi için</w:t>
      </w:r>
      <w:r w:rsidR="00290B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2</w:t>
      </w:r>
      <w:r w:rsidR="00290B5F" w:rsidRPr="00367C48">
        <w:rPr>
          <w:rFonts w:ascii="Times New Roman" w:hAnsi="Times New Roman" w:cs="Times New Roman"/>
          <w:noProof/>
          <w:sz w:val="24"/>
          <w:szCs w:val="24"/>
        </w:rPr>
        <w:t>m</w:t>
      </w:r>
      <w:r w:rsidR="00290B5F" w:rsidRPr="00367C48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="002347D4">
        <w:rPr>
          <w:rFonts w:ascii="Times New Roman" w:hAnsi="Times New Roman" w:cs="Times New Roman"/>
          <w:noProof/>
          <w:sz w:val="24"/>
          <w:szCs w:val="24"/>
          <w:vertAlign w:val="superscript"/>
        </w:rPr>
        <w:t>’</w:t>
      </w:r>
      <w:r w:rsidR="002347D4" w:rsidRPr="00367C48">
        <w:rPr>
          <w:rFonts w:ascii="Times New Roman" w:hAnsi="Times New Roman" w:cs="Times New Roman"/>
          <w:noProof/>
          <w:sz w:val="24"/>
          <w:szCs w:val="24"/>
        </w:rPr>
        <w:t>lük</w:t>
      </w:r>
      <w:r w:rsidR="002347D4">
        <w:rPr>
          <w:rFonts w:ascii="Times New Roman" w:hAnsi="Times New Roman" w:cs="Times New Roman"/>
          <w:noProof/>
          <w:sz w:val="24"/>
          <w:szCs w:val="24"/>
        </w:rPr>
        <w:t xml:space="preserve"> uygulama ile </w:t>
      </w:r>
      <w:r w:rsidR="002347D4" w:rsidRPr="002347D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Kısa Süreli </w:t>
      </w:r>
      <w:proofErr w:type="spellStart"/>
      <w:r w:rsidR="002347D4" w:rsidRPr="002347D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Maruziyet</w:t>
      </w:r>
      <w:proofErr w:type="spellEnd"/>
      <w:r w:rsidR="002347D4" w:rsidRPr="002347D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Sınırı (STEL)</w:t>
      </w:r>
      <w:r w:rsidR="003E0ED3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2347D4">
        <w:rPr>
          <w:rFonts w:ascii="Times New Roman" w:hAnsi="Times New Roman" w:cs="Times New Roman"/>
          <w:color w:val="040C28"/>
          <w:sz w:val="24"/>
          <w:szCs w:val="24"/>
        </w:rPr>
        <w:t>15 dakikalık</w:t>
      </w:r>
      <w:r w:rsidR="008C37C5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2347D4">
        <w:rPr>
          <w:rFonts w:ascii="Times New Roman" w:hAnsi="Times New Roman" w:cs="Times New Roman"/>
          <w:noProof/>
          <w:sz w:val="24"/>
          <w:szCs w:val="24"/>
        </w:rPr>
        <w:t xml:space="preserve">maruziyet ölçümü </w:t>
      </w:r>
      <w:r w:rsidR="00290B5F">
        <w:rPr>
          <w:rFonts w:ascii="Times New Roman" w:hAnsi="Times New Roman" w:cs="Times New Roman"/>
          <w:noProof/>
          <w:sz w:val="24"/>
          <w:szCs w:val="24"/>
        </w:rPr>
        <w:t>yapılacaktır</w:t>
      </w:r>
      <w:r w:rsidR="002347D4">
        <w:rPr>
          <w:rFonts w:ascii="Times New Roman" w:hAnsi="Times New Roman" w:cs="Times New Roman"/>
          <w:noProof/>
          <w:sz w:val="24"/>
          <w:szCs w:val="24"/>
        </w:rPr>
        <w:t>.</w:t>
      </w:r>
      <w:r w:rsidR="008C37C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End"/>
      <w:r w:rsidR="00E7517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Bu ölçümler </w:t>
      </w:r>
      <w:r w:rsidR="00290B5F" w:rsidRPr="00367C48">
        <w:rPr>
          <w:rFonts w:ascii="Times New Roman" w:hAnsi="Times New Roman" w:cs="Times New Roman"/>
          <w:noProof/>
          <w:sz w:val="24"/>
          <w:szCs w:val="24"/>
        </w:rPr>
        <w:t xml:space="preserve">NIOSH 3500 metodu ile Formaldehit ve </w:t>
      </w:r>
      <w:r w:rsidR="00290B5F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ASTMD4490-96 Dedektör Tüp ile Anlık Gaz Ölçümü Zehirli Gaz veya Buhar Konsantrasyonlar</w:t>
      </w:r>
      <w:r w:rsidR="00290B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ının Tayini ile Fenol, </w:t>
      </w:r>
      <w:r w:rsidR="00290B5F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Formaldehit, CH</w:t>
      </w:r>
      <w:r w:rsidR="00290B5F" w:rsidRPr="00367C48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tr-TR"/>
        </w:rPr>
        <w:t>4</w:t>
      </w:r>
      <w:r w:rsidR="00290B5F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, CO, CO</w:t>
      </w:r>
      <w:r w:rsidR="00290B5F" w:rsidRPr="00367C48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tr-TR"/>
        </w:rPr>
        <w:t xml:space="preserve">2 </w:t>
      </w:r>
      <w:r w:rsidR="00290B5F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gazların</w:t>
      </w:r>
      <w:r w:rsidR="00E7517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belirlenmesi</w:t>
      </w:r>
      <w:r w:rsidR="008C37C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290B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için akredite kuruluş numune alımı yapacaktır.</w:t>
      </w:r>
      <w:r w:rsidR="00507A1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(Tespit edilebilir limit değerinin metan için en fazla %0.1 olması şartıyla yapılan ölçüm sonucunun %0 olması, tespit edilebilir limit değerinin CO için 1ppm olması şartıyla yapılan ölçüm sonucunun 0ppm olduğunu gösteren rapor beyan edilecektir.)</w:t>
      </w:r>
      <w:r w:rsidR="00290B5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K</w:t>
      </w:r>
      <w:r w:rsidR="003358D2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urum yeraltı ocağında</w:t>
      </w:r>
      <w:r w:rsidR="005A5803">
        <w:rPr>
          <w:rFonts w:ascii="Times New Roman" w:hAnsi="Times New Roman" w:cs="Times New Roman"/>
          <w:noProof/>
          <w:sz w:val="24"/>
          <w:szCs w:val="24"/>
        </w:rPr>
        <w:t xml:space="preserve">yapılan uygulama </w:t>
      </w:r>
      <w:r w:rsidR="00DA300F" w:rsidRPr="00367C48">
        <w:rPr>
          <w:rFonts w:ascii="Times New Roman" w:hAnsi="Times New Roman" w:cs="Times New Roman"/>
          <w:noProof/>
          <w:sz w:val="24"/>
          <w:szCs w:val="24"/>
        </w:rPr>
        <w:t xml:space="preserve">ile </w:t>
      </w:r>
      <w:r w:rsidR="00D95501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Köpükleşme, Reaksiyon ısısı ve Yoğunluk parametreleri gözlemlenecektir. </w:t>
      </w:r>
      <w:r w:rsidR="0009781F" w:rsidRPr="00367C48">
        <w:rPr>
          <w:rFonts w:ascii="Times New Roman" w:hAnsi="Times New Roman" w:cs="Times New Roman"/>
          <w:bCs/>
          <w:sz w:val="24"/>
          <w:szCs w:val="24"/>
        </w:rPr>
        <w:t>Y</w:t>
      </w:r>
      <w:r w:rsidR="00566DB2" w:rsidRPr="00367C48">
        <w:rPr>
          <w:rFonts w:ascii="Times New Roman" w:hAnsi="Times New Roman" w:cs="Times New Roman"/>
          <w:bCs/>
          <w:sz w:val="24"/>
          <w:szCs w:val="24"/>
        </w:rPr>
        <w:t xml:space="preserve">erüstüne alınan </w:t>
      </w:r>
      <w:r w:rsidR="0009781F" w:rsidRPr="00367C48">
        <w:rPr>
          <w:rFonts w:ascii="Times New Roman" w:hAnsi="Times New Roman" w:cs="Times New Roman"/>
          <w:bCs/>
          <w:sz w:val="24"/>
          <w:szCs w:val="24"/>
        </w:rPr>
        <w:t xml:space="preserve">numunelerin aleve tutularak </w:t>
      </w:r>
      <w:r w:rsidR="00566DB2" w:rsidRPr="00367C48">
        <w:rPr>
          <w:rFonts w:ascii="Times New Roman" w:hAnsi="Times New Roman" w:cs="Times New Roman"/>
          <w:bCs/>
          <w:sz w:val="24"/>
          <w:szCs w:val="24"/>
        </w:rPr>
        <w:t>yanmazlık</w:t>
      </w:r>
      <w:r w:rsidR="00E532D9" w:rsidRPr="00367C48">
        <w:rPr>
          <w:rFonts w:ascii="Times New Roman" w:hAnsi="Times New Roman" w:cs="Times New Roman"/>
          <w:bCs/>
          <w:sz w:val="24"/>
          <w:szCs w:val="24"/>
        </w:rPr>
        <w:t xml:space="preserve"> özellikleri</w:t>
      </w:r>
      <w:r w:rsidR="00D95501" w:rsidRPr="00367C48">
        <w:rPr>
          <w:rFonts w:ascii="Times New Roman" w:hAnsi="Times New Roman" w:cs="Times New Roman"/>
          <w:bCs/>
          <w:sz w:val="24"/>
          <w:szCs w:val="24"/>
        </w:rPr>
        <w:t xml:space="preserve"> izlenecektir</w:t>
      </w:r>
      <w:r w:rsidR="0009781F" w:rsidRPr="00367C48">
        <w:rPr>
          <w:rFonts w:ascii="Times New Roman" w:hAnsi="Times New Roman" w:cs="Times New Roman"/>
          <w:bCs/>
          <w:sz w:val="24"/>
          <w:szCs w:val="24"/>
        </w:rPr>
        <w:t>. Ayrıca</w:t>
      </w:r>
      <w:r w:rsidR="0009781F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Basma Dayanımı T</w:t>
      </w:r>
      <w:r w:rsidR="008C178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estleri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(madde 3.6</w:t>
      </w:r>
      <w:r w:rsidR="008C178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)</w:t>
      </w:r>
      <w:r w:rsidR="0009781F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için alınan numuneler </w:t>
      </w:r>
      <w:r w:rsidR="00E532D9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üniversitelere gönderilecektir.</w:t>
      </w:r>
      <w:r w:rsidR="00216EB3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Tesler aynı gün ve peşpeşe </w:t>
      </w:r>
      <w:r w:rsidR="009413C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belirlenen sıraya göre yapılacaktır.</w:t>
      </w:r>
    </w:p>
    <w:p w:rsidR="007223F2" w:rsidRDefault="00D95501" w:rsidP="00A827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4.4- </w:t>
      </w:r>
      <w:r w:rsidR="00D059F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Makine İkmal Dairesi ve </w:t>
      </w:r>
      <w:r w:rsidR="0010160A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İş Sağlığı, Güvenliği ve Eğitim Daire Başkanlığı</w:t>
      </w:r>
      <w:r w:rsidR="00A8278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ilgili </w:t>
      </w:r>
      <w:r w:rsidR="0010160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elemanları ve firma yetkililerinin katılımları ile TTK Test ve Ölçümleme Şube Müdürlüğü veya Üniversitelerin </w:t>
      </w:r>
      <w:r w:rsidR="00883A7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laboratuvar</w:t>
      </w:r>
      <w:r w:rsidR="0010160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ların</w:t>
      </w:r>
      <w:r w:rsidR="00883A7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da </w:t>
      </w:r>
      <w:r w:rsidR="0010160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önceden tespit edilen bir</w:t>
      </w:r>
      <w:r w:rsidR="00883A7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akredite laboratuvar yetkilisi ile  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ortama yayılacak olan gazların analizi için</w:t>
      </w:r>
      <w:r w:rsidR="0095376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; </w:t>
      </w:r>
      <w:r w:rsidR="0096775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firmalar test tabancası ile 375ml (300ml Reçine – 75 ml Katalizör) ürün kullanaraklaboratuvar ortamında oluşturulan kapalı sistemle köpük oluşum deneyleri yapacak olup (deney düzeneği rapor içerisinde belirtilecektir) </w:t>
      </w:r>
      <w:r w:rsidRPr="00367C48">
        <w:rPr>
          <w:rFonts w:ascii="Times New Roman" w:hAnsi="Times New Roman" w:cs="Times New Roman"/>
          <w:noProof/>
          <w:sz w:val="24"/>
          <w:szCs w:val="24"/>
        </w:rPr>
        <w:t xml:space="preserve">NIOSH 3500 metodu ile Formaldehit ve 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ASTMD4490-96 Dedektör Tüp ile Anlık Gaz Ölçümü Zehirli Gaz veya Buhar Konsantrasyonlar</w:t>
      </w:r>
      <w:r w:rsidR="008F4CA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ının Tayini ile Fenol, 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Formaldehit, CH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tr-TR"/>
        </w:rPr>
        <w:t>4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, CO, CO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tr-TR"/>
        </w:rPr>
        <w:t xml:space="preserve">2 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gazların ölçümü  yapacaktır.</w:t>
      </w:r>
      <w:r w:rsidR="002D0721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Uygulanacak bu test raporları</w:t>
      </w:r>
      <w:r w:rsidR="006E4392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(madde 3.6, madde 4.1, madde 4.3 ve madde 4.4)</w:t>
      </w:r>
      <w:r w:rsidR="002D0721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sonuçlarına göre uygun olan firma </w:t>
      </w:r>
      <w:r w:rsidR="008C178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belirlenecektir.</w:t>
      </w:r>
    </w:p>
    <w:p w:rsidR="008C178E" w:rsidRPr="00367C48" w:rsidRDefault="007223F2" w:rsidP="00687D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Tesler aynı gün ve peşpeşe belirlenen sıraya göre yapılacaktır.</w:t>
      </w:r>
      <w:r w:rsidR="008C178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Testlerin ücret</w:t>
      </w:r>
      <w:r w:rsidR="00E76F99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 firmalar tarafından karşılan</w:t>
      </w:r>
      <w:r w:rsidR="008C178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acaktır.</w:t>
      </w:r>
      <w:r w:rsidR="0010160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Sonuçlar rapor olarak yazılacak ve katılan sorumlular tarafından imzalanacaktır.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Bu rapor, teknik komisyon raporunda yer almak ve belirleyici olmak üzere Makine İkmal Dairesi Başkanlığına gönderilecektir.</w:t>
      </w:r>
    </w:p>
    <w:p w:rsidR="00981B26" w:rsidRPr="00367C48" w:rsidRDefault="003D5E66" w:rsidP="001A75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.</w:t>
      </w:r>
      <w:r w:rsidR="004E0E7D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5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-Firmalar tekliflerinde sıvı köpük malzemesi teklif edeceklerdir. </w:t>
      </w:r>
    </w:p>
    <w:p w:rsidR="00981B26" w:rsidRPr="00367C48" w:rsidRDefault="003D5E66" w:rsidP="00A827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</w:t>
      </w:r>
      <w:r w:rsidR="004E0E7D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6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 Teklifte belirtilen bilgilere itibar edilmesi için bu bilgiler prospektüs, katalog gibi standart dökümanlarla  teyit edilecektir.</w:t>
      </w:r>
      <w:r w:rsidR="00DE0A02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Ayrıca üretici firmaya ait ISO 9001 Kalite Yönetim Sistem Belgesi teklifleriyle birlikte vereceklerdir.</w:t>
      </w:r>
    </w:p>
    <w:p w:rsidR="00004AAE" w:rsidRPr="00983BB6" w:rsidRDefault="003D5E66" w:rsidP="00A827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</w:t>
      </w:r>
      <w:r w:rsidR="004E0E7D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7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</w:t>
      </w:r>
      <w:r w:rsidR="00B82693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Köpük uygulamasında kullanılacak </w:t>
      </w:r>
      <w:r w:rsidR="0060312F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10</w:t>
      </w:r>
      <w:r w:rsidR="00B82693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a</w:t>
      </w:r>
      <w:r w:rsidR="000344FB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det pompa gerekli bağlantı ele</w:t>
      </w:r>
      <w:r w:rsidR="001A75E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manları,</w:t>
      </w:r>
      <w:r w:rsidR="00EB640A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aksesuarları </w:t>
      </w:r>
      <w:r w:rsidR="001A75E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ve yedek parçaları </w:t>
      </w:r>
      <w:r w:rsidR="00EB640A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eksiksiz olarak</w:t>
      </w:r>
      <w:r w:rsidR="00B82693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firmaca ücretsiz verilecek ve sipariş bitiminde firmaya iade edilecektir.</w:t>
      </w:r>
      <w:r w:rsidR="00A54E59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Firmalar </w:t>
      </w:r>
      <w:r w:rsidR="00B82693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verecekleri</w:t>
      </w:r>
      <w:r w:rsidR="00A54E59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pompanın marka ve menşeini belirteceklerdir.</w:t>
      </w:r>
      <w:r w:rsidR="008C37C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5D305D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Pompa</w:t>
      </w:r>
      <w:r w:rsidR="00DD5320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,</w:t>
      </w:r>
      <w:r w:rsidR="008C37C5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="00961A51" w:rsidRPr="00983BB6">
        <w:rPr>
          <w:rFonts w:ascii="Times New Roman" w:eastAsia="Calibri" w:hAnsi="Times New Roman" w:cs="Times New Roman"/>
          <w:sz w:val="24"/>
          <w:szCs w:val="24"/>
        </w:rPr>
        <w:t>Grup-1 gazlı (metan) ortamlara uygun (</w:t>
      </w:r>
      <w:r w:rsidR="00E532D9" w:rsidRPr="00983BB6">
        <w:rPr>
          <w:rFonts w:ascii="Times New Roman" w:eastAsia="Calibri" w:hAnsi="Times New Roman" w:cs="Times New Roman"/>
          <w:sz w:val="24"/>
          <w:szCs w:val="24"/>
        </w:rPr>
        <w:t xml:space="preserve">2014/34/EU </w:t>
      </w:r>
      <w:r w:rsidR="005D305D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ATEX</w:t>
      </w:r>
      <w:r w:rsidR="00DD5320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Direktifine göre</w:t>
      </w:r>
      <w:r w:rsidR="00961A51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)</w:t>
      </w:r>
      <w:r w:rsidR="00E532D9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Pompanın tüm sistemi </w:t>
      </w:r>
      <w:r w:rsidR="00961A51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ATEX Sertifikasına</w:t>
      </w:r>
      <w:r w:rsidR="005D305D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sahip olacaktır. Firmalar pompa ATEX </w:t>
      </w:r>
      <w:r w:rsidR="00DD5320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Sertifikasını</w:t>
      </w:r>
      <w:r w:rsidR="00E532D9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ve Pompa klavuzunu </w:t>
      </w:r>
      <w:r w:rsidR="005D305D" w:rsidRPr="00983BB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teklifleriyle birlikte vereceklerdir.</w:t>
      </w:r>
    </w:p>
    <w:p w:rsidR="00EB640A" w:rsidRPr="00E532D9" w:rsidRDefault="002F0467" w:rsidP="00004A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</w:t>
      </w:r>
      <w:r w:rsidR="004E0E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.8</w:t>
      </w:r>
      <w:r w:rsidR="00981B26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</w:t>
      </w:r>
      <w:r w:rsidR="00F07A59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Pompa</w:t>
      </w:r>
      <w:r w:rsidR="00BD073A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arızalandığında</w:t>
      </w:r>
      <w:r w:rsidR="00F07A59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veya bakım ihtiyacı olduğunda</w:t>
      </w:r>
      <w:r w:rsidR="00981B26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, gerekli bakımlar firma tar</w:t>
      </w:r>
      <w:r w:rsidR="001A75E8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afından ücretsiz yapılacaktır.</w:t>
      </w:r>
      <w:r w:rsidR="008E7939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Bu süre zarfında firma </w:t>
      </w:r>
      <w:r w:rsidR="001A75E8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pompa arızası giderilene kadar kullanılmak üzere </w:t>
      </w:r>
      <w:r w:rsidR="008E7939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işletmeye </w:t>
      </w:r>
      <w:r w:rsidR="00EB640A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5 iş günü içinde</w:t>
      </w:r>
      <w:r w:rsidR="001A75E8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pompa</w:t>
      </w:r>
      <w:r w:rsidR="008E7939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temin edecektir.</w:t>
      </w:r>
      <w:r w:rsidR="00EB640A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(pompaların</w:t>
      </w:r>
      <w:r w:rsidR="00F4773E" w:rsidRPr="00E532D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kullanım hatalarından oluşacak arızalar hariç) </w:t>
      </w:r>
    </w:p>
    <w:p w:rsidR="00004AAE" w:rsidRPr="006113FB" w:rsidRDefault="004E0E7D" w:rsidP="00004A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4.9</w:t>
      </w:r>
      <w:r w:rsidR="00004AAE" w:rsidRPr="006113FB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 Firmalar işletmelerin belirleyeceği sayıda  köpük uygulamasını gerçekleştirecek olan çalışanlara köpük uygulama ve popma kullanım eğitimi ve sertifikasını ücretsiz olarak verecektir.</w:t>
      </w:r>
    </w:p>
    <w:p w:rsidR="001A75E8" w:rsidRPr="00367C48" w:rsidRDefault="004E0E7D" w:rsidP="001A75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4.10</w:t>
      </w:r>
      <w:r w:rsidR="001A75E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-Köpük uygulamaları, Kurumumuzca yeterli görülene kadar firma elemanı  nezaretinde yapılacaktır.</w:t>
      </w:r>
    </w:p>
    <w:p w:rsidR="00CA78A2" w:rsidRPr="00367C48" w:rsidRDefault="004E0E7D" w:rsidP="00CA7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4.11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-Firmalar teklifleri ile birlikte köpük yapıcı malzemeler ve köpüğün teknik özelliklerini i</w:t>
      </w:r>
      <w:r w:rsidR="003F1FF0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çeren iki takım tanıtıcı katalog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vereceklerdir.</w:t>
      </w:r>
    </w:p>
    <w:p w:rsidR="00CA78A2" w:rsidRPr="00367C48" w:rsidRDefault="004216F9" w:rsidP="00CA7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4.1</w:t>
      </w:r>
      <w:r w:rsidR="004E0E7D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2</w:t>
      </w: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 Yukarıdaki maddelerde istenen belgeler, test raporları ve katalogları vermeyen firmaların teklifleri değerlendirmeye alınmayacaktır.</w:t>
      </w:r>
    </w:p>
    <w:p w:rsidR="00981B26" w:rsidRPr="00367C48" w:rsidRDefault="003D5E66" w:rsidP="00CA7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4.1</w:t>
      </w:r>
      <w:r w:rsidR="004E0E7D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3</w:t>
      </w:r>
      <w:r w:rsidR="00981B26" w:rsidRPr="00367C4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-</w:t>
      </w:r>
      <w:r w:rsidR="003320A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Firmalar k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öpük ile ilgili aşağıda belirtilen hususlar</w:t>
      </w:r>
      <w:r w:rsidR="00004AAE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ı</w:t>
      </w:r>
      <w:r w:rsidR="003320A8" w:rsidRPr="00367C48"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w:t>GBF(Güvenlik Bilgi Formu), Teknik Bilgi Formu ve Üretici B</w:t>
      </w:r>
      <w:r w:rsidR="00004AAE" w:rsidRPr="00367C48"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w:t>elgesi ile bildireceklerdir.</w:t>
      </w:r>
    </w:p>
    <w:p w:rsidR="00545D6D" w:rsidRPr="00391656" w:rsidRDefault="00545D6D" w:rsidP="004B60A5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Yoğunluk</w:t>
      </w:r>
    </w:p>
    <w:p w:rsidR="0002013A" w:rsidRDefault="00545D6D" w:rsidP="0002013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Karışma oranı</w:t>
      </w:r>
    </w:p>
    <w:p w:rsidR="00545D6D" w:rsidRPr="0002013A" w:rsidRDefault="00545D6D" w:rsidP="0002013A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02013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Alevlenme noktası</w:t>
      </w:r>
    </w:p>
    <w:p w:rsidR="00545D6D" w:rsidRPr="00391656" w:rsidRDefault="00545D6D" w:rsidP="004B60A5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Depolama süresi</w:t>
      </w:r>
    </w:p>
    <w:p w:rsidR="00545D6D" w:rsidRPr="00391656" w:rsidRDefault="00545D6D" w:rsidP="004B60A5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Depolama şekli</w:t>
      </w:r>
    </w:p>
    <w:p w:rsidR="00A82782" w:rsidRDefault="00545D6D" w:rsidP="00A82782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Depolama, nakliyat ve kullanımda emniyet ve insan sağlığı ile ilgili ayrıntılı bilgiler ve yetkili makamlardan alınmış ilgili sertifikalar</w:t>
      </w:r>
    </w:p>
    <w:p w:rsidR="00981B26" w:rsidRPr="00A82782" w:rsidRDefault="00981B26" w:rsidP="00A82782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A8278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Reaksiyon süresi,</w:t>
      </w:r>
    </w:p>
    <w:p w:rsidR="00981B26" w:rsidRPr="00391656" w:rsidRDefault="00EC5183" w:rsidP="00A82782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h</w:t>
      </w:r>
      <w:r w:rsidR="00DF0079"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)</w:t>
      </w:r>
      <w:r w:rsidR="00981B26"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Yanma özelliği,</w:t>
      </w:r>
    </w:p>
    <w:p w:rsidR="00981B26" w:rsidRPr="00367C48" w:rsidRDefault="00EC5183" w:rsidP="00A82782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ı</w:t>
      </w:r>
      <w:r w:rsidR="00DF0079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)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Genleşme katsayısı (serbest ortamda),</w:t>
      </w:r>
    </w:p>
    <w:p w:rsidR="00981B26" w:rsidRPr="00367C48" w:rsidRDefault="00EC5183" w:rsidP="00A82782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</w:t>
      </w:r>
      <w:r w:rsidR="003D5E6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)</w:t>
      </w:r>
      <w:r w:rsidR="003320A8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Basma dayanımı (% 10 yığmada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) M</w:t>
      </w:r>
      <w:r w:rsidR="00DA02E3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P</w:t>
      </w:r>
      <w:r w:rsidR="008E7939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</w:t>
      </w:r>
    </w:p>
    <w:p w:rsidR="00981B26" w:rsidRPr="00367C48" w:rsidRDefault="00EC5183" w:rsidP="00A82782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k</w:t>
      </w:r>
      <w:r w:rsidR="008E7939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)</w:t>
      </w:r>
      <w:r w:rsidR="00E743F0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Avantajları ve kullanma yerleri</w:t>
      </w:r>
    </w:p>
    <w:p w:rsidR="00CA78A2" w:rsidRPr="00367C48" w:rsidRDefault="00EC5183" w:rsidP="00A82782">
      <w:pPr>
        <w:spacing w:after="0" w:line="36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l</w:t>
      </w:r>
      <w:r w:rsidR="003D5E6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)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1 m³ k</w:t>
      </w:r>
      <w:r w:rsidR="006D2393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ö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pük üretebilmek için gerekli k</w:t>
      </w:r>
      <w:r w:rsidR="006D2393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ö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pük malzemesi miktarları (kg)</w:t>
      </w:r>
    </w:p>
    <w:p w:rsidR="00CA78A2" w:rsidRDefault="00A54E59" w:rsidP="005F037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4.1</w:t>
      </w:r>
      <w:r w:rsidR="004E0E7D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</w:t>
      </w:r>
      <w:r w:rsidR="006E5131" w:rsidRPr="00367C48">
        <w:rPr>
          <w:rFonts w:ascii="Times New Roman" w:hAnsi="Times New Roman" w:cs="Times New Roman"/>
          <w:sz w:val="24"/>
          <w:szCs w:val="24"/>
        </w:rPr>
        <w:t>-</w:t>
      </w:r>
      <w:r w:rsidR="00007089">
        <w:rPr>
          <w:rFonts w:ascii="Times New Roman" w:eastAsia="Calibri" w:hAnsi="Times New Roman" w:cs="Times New Roman"/>
          <w:sz w:val="24"/>
          <w:szCs w:val="24"/>
        </w:rPr>
        <w:t xml:space="preserve">Firmaca teslim edilen her parti malzeme için; </w:t>
      </w:r>
      <w:r w:rsidR="006E5131" w:rsidRPr="00367C48">
        <w:rPr>
          <w:rFonts w:ascii="Times New Roman" w:eastAsia="Calibri" w:hAnsi="Times New Roman" w:cs="Times New Roman"/>
          <w:sz w:val="24"/>
          <w:szCs w:val="24"/>
        </w:rPr>
        <w:t xml:space="preserve">Kontrol, muayene ve kabul işlemleri </w:t>
      </w:r>
      <w:r w:rsidR="0096179D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İş Sağlığı, Güvenliğ</w:t>
      </w:r>
      <w:r w:rsidR="0093647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i ve Eğitim Daire Başkanlığı, </w:t>
      </w:r>
      <w:r w:rsidR="006E5131" w:rsidRPr="00367C48">
        <w:rPr>
          <w:rFonts w:ascii="Times New Roman" w:eastAsia="Calibri" w:hAnsi="Times New Roman" w:cs="Times New Roman"/>
          <w:sz w:val="24"/>
          <w:szCs w:val="24"/>
        </w:rPr>
        <w:t>TTK Makine ve İkmal Dairesi Başkanlığı Muayene ve Tesellüm İşle</w:t>
      </w:r>
      <w:r w:rsidR="00936476" w:rsidRPr="00367C48">
        <w:rPr>
          <w:rFonts w:ascii="Times New Roman" w:eastAsia="Calibri" w:hAnsi="Times New Roman" w:cs="Times New Roman"/>
          <w:sz w:val="24"/>
          <w:szCs w:val="24"/>
        </w:rPr>
        <w:t>ri Şube Müdürlüğü ile</w:t>
      </w:r>
      <w:r w:rsidR="008C3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9D5" w:rsidRPr="00367C48">
        <w:rPr>
          <w:rFonts w:ascii="Times New Roman" w:eastAsia="Calibri" w:hAnsi="Times New Roman" w:cs="Times New Roman"/>
          <w:sz w:val="24"/>
          <w:szCs w:val="24"/>
        </w:rPr>
        <w:t>birlikte</w:t>
      </w:r>
      <w:r w:rsidR="008C3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BCD" w:rsidRPr="00367C48">
        <w:rPr>
          <w:rFonts w:ascii="Times New Roman" w:eastAsia="Calibri" w:hAnsi="Times New Roman" w:cs="Times New Roman"/>
          <w:sz w:val="24"/>
          <w:szCs w:val="24"/>
        </w:rPr>
        <w:t>yürütülecektir</w:t>
      </w:r>
      <w:r w:rsidR="00375BCD" w:rsidRPr="007B2371">
        <w:rPr>
          <w:rFonts w:ascii="Times New Roman" w:eastAsia="Calibri" w:hAnsi="Times New Roman" w:cs="Times New Roman"/>
          <w:sz w:val="24"/>
          <w:szCs w:val="24"/>
        </w:rPr>
        <w:t>.</w:t>
      </w:r>
      <w:r w:rsidR="008C3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4C7A" w:rsidRPr="007B2371">
        <w:rPr>
          <w:rFonts w:ascii="Times New Roman" w:eastAsia="Calibri" w:hAnsi="Times New Roman" w:cs="Times New Roman"/>
          <w:sz w:val="24"/>
          <w:szCs w:val="24"/>
        </w:rPr>
        <w:t>T</w:t>
      </w:r>
      <w:r w:rsidR="006E5131" w:rsidRPr="007B2371">
        <w:rPr>
          <w:rFonts w:ascii="Times New Roman" w:eastAsia="Calibri" w:hAnsi="Times New Roman" w:cs="Times New Roman"/>
          <w:sz w:val="24"/>
          <w:szCs w:val="24"/>
        </w:rPr>
        <w:t>eslimatlarda</w:t>
      </w:r>
      <w:proofErr w:type="spellEnd"/>
      <w:r w:rsidR="006E5131" w:rsidRPr="007B2371">
        <w:rPr>
          <w:rFonts w:ascii="Times New Roman" w:eastAsia="Calibri" w:hAnsi="Times New Roman" w:cs="Times New Roman"/>
          <w:sz w:val="24"/>
          <w:szCs w:val="24"/>
        </w:rPr>
        <w:t xml:space="preserve"> firma ile beraber ilgili müessese</w:t>
      </w:r>
      <w:r w:rsidR="00F94ABE" w:rsidRPr="007B2371">
        <w:rPr>
          <w:rFonts w:ascii="Times New Roman" w:eastAsia="Calibri" w:hAnsi="Times New Roman" w:cs="Times New Roman"/>
          <w:sz w:val="24"/>
          <w:szCs w:val="24"/>
        </w:rPr>
        <w:t>ye teslim edilen köpük malzemesinden</w:t>
      </w:r>
      <w:r w:rsidR="0096179D" w:rsidRPr="007B2371">
        <w:rPr>
          <w:rFonts w:ascii="Times New Roman" w:eastAsia="Calibri" w:hAnsi="Times New Roman" w:cs="Times New Roman"/>
          <w:sz w:val="24"/>
          <w:szCs w:val="24"/>
        </w:rPr>
        <w:t xml:space="preserve">alınan numunenin 5 litrelik plastik kaba test tabancası ile </w:t>
      </w:r>
      <w:r w:rsidR="00375BCD" w:rsidRPr="007B2371">
        <w:rPr>
          <w:rFonts w:ascii="Times New Roman" w:eastAsia="Calibri" w:hAnsi="Times New Roman" w:cs="Times New Roman"/>
          <w:sz w:val="24"/>
          <w:szCs w:val="24"/>
        </w:rPr>
        <w:t>dolum (</w:t>
      </w:r>
      <w:r w:rsidR="006E5131" w:rsidRPr="007B2371">
        <w:rPr>
          <w:rFonts w:ascii="Times New Roman" w:eastAsia="Calibri" w:hAnsi="Times New Roman" w:cs="Times New Roman"/>
          <w:sz w:val="24"/>
          <w:szCs w:val="24"/>
        </w:rPr>
        <w:t>köpükleşme</w:t>
      </w:r>
      <w:r w:rsidR="00375BCD" w:rsidRPr="007B2371">
        <w:rPr>
          <w:rFonts w:ascii="Times New Roman" w:eastAsia="Calibri" w:hAnsi="Times New Roman" w:cs="Times New Roman"/>
          <w:sz w:val="24"/>
          <w:szCs w:val="24"/>
        </w:rPr>
        <w:t>)</w:t>
      </w:r>
      <w:r w:rsidR="00473EF3" w:rsidRPr="007B2371">
        <w:rPr>
          <w:rFonts w:ascii="Times New Roman" w:eastAsia="Calibri" w:hAnsi="Times New Roman" w:cs="Times New Roman"/>
          <w:sz w:val="24"/>
          <w:szCs w:val="24"/>
        </w:rPr>
        <w:t xml:space="preserve">testi </w:t>
      </w:r>
      <w:r w:rsidR="006E5131" w:rsidRPr="007B2371">
        <w:rPr>
          <w:rFonts w:ascii="Times New Roman" w:eastAsia="Calibri" w:hAnsi="Times New Roman" w:cs="Times New Roman"/>
          <w:sz w:val="24"/>
          <w:szCs w:val="24"/>
        </w:rPr>
        <w:t xml:space="preserve">yapılacak ve </w:t>
      </w:r>
      <w:r w:rsidR="005F0379" w:rsidRPr="007B2371">
        <w:rPr>
          <w:rFonts w:ascii="Times New Roman" w:eastAsia="Calibri" w:hAnsi="Times New Roman" w:cs="Times New Roman"/>
          <w:sz w:val="24"/>
          <w:szCs w:val="24"/>
        </w:rPr>
        <w:t>köpükleşmesi</w:t>
      </w:r>
      <w:r w:rsidR="00A177F6" w:rsidRPr="007B2371">
        <w:rPr>
          <w:rFonts w:ascii="Times New Roman" w:eastAsia="Calibri" w:hAnsi="Times New Roman" w:cs="Times New Roman"/>
          <w:sz w:val="24"/>
          <w:szCs w:val="24"/>
        </w:rPr>
        <w:t xml:space="preserve"> gözlemlene</w:t>
      </w:r>
      <w:r w:rsidR="00473EF3" w:rsidRPr="007B2371">
        <w:rPr>
          <w:rFonts w:ascii="Times New Roman" w:eastAsia="Calibri" w:hAnsi="Times New Roman" w:cs="Times New Roman"/>
          <w:sz w:val="24"/>
          <w:szCs w:val="24"/>
        </w:rPr>
        <w:t xml:space="preserve">cektirayrıca </w:t>
      </w:r>
      <w:r w:rsidR="005F0379" w:rsidRPr="007B2371">
        <w:rPr>
          <w:rFonts w:ascii="Times New Roman" w:eastAsia="Calibri" w:hAnsi="Times New Roman" w:cs="Times New Roman"/>
          <w:sz w:val="24"/>
          <w:szCs w:val="24"/>
        </w:rPr>
        <w:t xml:space="preserve">ihale numunesi </w:t>
      </w:r>
      <w:proofErr w:type="gramStart"/>
      <w:r w:rsidR="005F0379" w:rsidRPr="007B2371">
        <w:rPr>
          <w:rFonts w:ascii="Times New Roman" w:eastAsia="Calibri" w:hAnsi="Times New Roman" w:cs="Times New Roman"/>
          <w:sz w:val="24"/>
          <w:szCs w:val="24"/>
        </w:rPr>
        <w:t>dahil</w:t>
      </w:r>
      <w:proofErr w:type="gramEnd"/>
      <w:r w:rsidR="005F0379" w:rsidRPr="007B2371">
        <w:rPr>
          <w:rFonts w:ascii="Times New Roman" w:eastAsia="Calibri" w:hAnsi="Times New Roman" w:cs="Times New Roman"/>
          <w:sz w:val="24"/>
          <w:szCs w:val="24"/>
        </w:rPr>
        <w:t xml:space="preserve"> her parti için yoğunlu</w:t>
      </w:r>
      <w:r w:rsidR="00473EF3" w:rsidRPr="007B2371">
        <w:rPr>
          <w:rFonts w:ascii="Times New Roman" w:eastAsia="Calibri" w:hAnsi="Times New Roman" w:cs="Times New Roman"/>
          <w:sz w:val="24"/>
          <w:szCs w:val="24"/>
        </w:rPr>
        <w:t>k tespiti yapılacak ve firmalardan</w:t>
      </w:r>
      <w:r w:rsidR="005F0379" w:rsidRPr="007B2371">
        <w:rPr>
          <w:rFonts w:ascii="Times New Roman" w:eastAsia="Calibri" w:hAnsi="Times New Roman" w:cs="Times New Roman"/>
          <w:sz w:val="24"/>
          <w:szCs w:val="24"/>
        </w:rPr>
        <w:t xml:space="preserve"> tekliflerinde belirttikleri</w:t>
      </w:r>
      <w:r w:rsidR="00ED578F" w:rsidRPr="007B2371">
        <w:rPr>
          <w:rFonts w:ascii="Times New Roman" w:eastAsia="Calibri" w:hAnsi="Times New Roman" w:cs="Times New Roman"/>
          <w:sz w:val="24"/>
          <w:szCs w:val="24"/>
        </w:rPr>
        <w:t xml:space="preserve"> 1 m³ köpük oluşumu için </w:t>
      </w:r>
      <w:proofErr w:type="spellStart"/>
      <w:r w:rsidR="00D51EBC" w:rsidRPr="007B2371"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 w:rsidR="007840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177F6" w:rsidRPr="007B2371">
        <w:rPr>
          <w:rFonts w:ascii="Times New Roman" w:hAnsi="Times New Roman" w:cs="Times New Roman"/>
          <w:noProof/>
          <w:sz w:val="24"/>
          <w:szCs w:val="24"/>
        </w:rPr>
        <w:t xml:space="preserve">25 </w:t>
      </w:r>
      <w:r w:rsidR="005F0379" w:rsidRPr="007B2371">
        <w:rPr>
          <w:rFonts w:ascii="Times New Roman" w:hAnsi="Times New Roman" w:cs="Times New Roman"/>
          <w:noProof/>
          <w:sz w:val="24"/>
          <w:szCs w:val="24"/>
        </w:rPr>
        <w:t>kg</w:t>
      </w:r>
      <w:r w:rsidR="00D51EBC" w:rsidRPr="007B2371">
        <w:rPr>
          <w:rFonts w:ascii="Times New Roman" w:hAnsi="Times New Roman" w:cs="Times New Roman"/>
          <w:noProof/>
          <w:sz w:val="24"/>
          <w:szCs w:val="24"/>
        </w:rPr>
        <w:t xml:space="preserve"> ±</w:t>
      </w:r>
      <w:r w:rsidR="00AD73EF" w:rsidRPr="007B23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%10toleranslı </w:t>
      </w:r>
      <w:r w:rsidR="00F60B65" w:rsidRPr="007B2371">
        <w:rPr>
          <w:rFonts w:ascii="Times New Roman" w:eastAsia="Calibri" w:hAnsi="Times New Roman" w:cs="Times New Roman"/>
          <w:sz w:val="24"/>
          <w:szCs w:val="24"/>
        </w:rPr>
        <w:t>miktar</w:t>
      </w:r>
      <w:r w:rsidR="005F0379" w:rsidRPr="007B2371">
        <w:rPr>
          <w:rFonts w:ascii="Times New Roman" w:eastAsia="Calibri" w:hAnsi="Times New Roman" w:cs="Times New Roman"/>
          <w:sz w:val="24"/>
          <w:szCs w:val="24"/>
        </w:rPr>
        <w:t xml:space="preserve"> karşılanmadığı takdirde</w:t>
      </w:r>
      <w:r w:rsidR="005E628F">
        <w:rPr>
          <w:rFonts w:ascii="Times New Roman" w:eastAsia="Calibri" w:hAnsi="Times New Roman" w:cs="Times New Roman"/>
          <w:sz w:val="24"/>
          <w:szCs w:val="24"/>
        </w:rPr>
        <w:t xml:space="preserve"> (x)</w:t>
      </w:r>
      <w:r w:rsidR="008C3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7F7C" w:rsidRPr="007B2371">
        <w:rPr>
          <w:rFonts w:ascii="Times New Roman" w:eastAsia="Calibri" w:hAnsi="Times New Roman" w:cs="Times New Roman"/>
          <w:sz w:val="24"/>
          <w:szCs w:val="24"/>
        </w:rPr>
        <w:t>kg=</w:t>
      </w:r>
      <w:r w:rsidR="005E628F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2A7F7C" w:rsidRPr="007B2371">
        <w:rPr>
          <w:rFonts w:ascii="Times New Roman" w:eastAsia="Calibri" w:hAnsi="Times New Roman" w:cs="Times New Roman"/>
          <w:sz w:val="24"/>
          <w:szCs w:val="24"/>
        </w:rPr>
        <w:t xml:space="preserve">m³ hesabı yapılarak </w:t>
      </w:r>
      <w:r w:rsidR="00D951E2" w:rsidRPr="007B2371">
        <w:rPr>
          <w:rFonts w:ascii="Times New Roman" w:eastAsia="Calibri" w:hAnsi="Times New Roman" w:cs="Times New Roman"/>
          <w:sz w:val="24"/>
          <w:szCs w:val="24"/>
        </w:rPr>
        <w:t>K</w:t>
      </w:r>
      <w:r w:rsidR="005F0379" w:rsidRPr="007B2371">
        <w:rPr>
          <w:rFonts w:ascii="Times New Roman" w:eastAsia="Calibri" w:hAnsi="Times New Roman" w:cs="Times New Roman"/>
          <w:sz w:val="24"/>
          <w:szCs w:val="24"/>
        </w:rPr>
        <w:t>urum</w:t>
      </w:r>
      <w:r w:rsidR="00D951E2" w:rsidRPr="007B2371">
        <w:rPr>
          <w:rFonts w:ascii="Times New Roman" w:eastAsia="Calibri" w:hAnsi="Times New Roman" w:cs="Times New Roman"/>
          <w:sz w:val="24"/>
          <w:szCs w:val="24"/>
        </w:rPr>
        <w:t>umuzca</w:t>
      </w:r>
      <w:r w:rsidR="005F0379" w:rsidRPr="007B2371">
        <w:rPr>
          <w:rFonts w:ascii="Times New Roman" w:eastAsia="Calibri" w:hAnsi="Times New Roman" w:cs="Times New Roman"/>
          <w:sz w:val="24"/>
          <w:szCs w:val="24"/>
        </w:rPr>
        <w:t xml:space="preserve"> eksik kalan kıs</w:t>
      </w:r>
      <w:r w:rsidR="002A7F7C" w:rsidRPr="007B2371">
        <w:rPr>
          <w:rFonts w:ascii="Times New Roman" w:eastAsia="Calibri" w:hAnsi="Times New Roman" w:cs="Times New Roman"/>
          <w:sz w:val="24"/>
          <w:szCs w:val="24"/>
        </w:rPr>
        <w:t>ım</w:t>
      </w:r>
      <w:r w:rsidR="005F0379" w:rsidRPr="007B2371">
        <w:rPr>
          <w:rFonts w:ascii="Times New Roman" w:eastAsia="Calibri" w:hAnsi="Times New Roman" w:cs="Times New Roman"/>
          <w:sz w:val="24"/>
          <w:szCs w:val="24"/>
        </w:rPr>
        <w:t xml:space="preserve"> taleped</w:t>
      </w:r>
      <w:r w:rsidR="00ED578F" w:rsidRPr="007B2371">
        <w:rPr>
          <w:rFonts w:ascii="Times New Roman" w:eastAsia="Calibri" w:hAnsi="Times New Roman" w:cs="Times New Roman"/>
          <w:sz w:val="24"/>
          <w:szCs w:val="24"/>
        </w:rPr>
        <w:t xml:space="preserve">ilecek </w:t>
      </w:r>
      <w:r w:rsidR="00ED578F" w:rsidRPr="001A1926">
        <w:rPr>
          <w:rFonts w:ascii="Times New Roman" w:eastAsia="Calibri" w:hAnsi="Times New Roman" w:cs="Times New Roman"/>
          <w:sz w:val="24"/>
          <w:szCs w:val="24"/>
        </w:rPr>
        <w:t xml:space="preserve">veya bu </w:t>
      </w:r>
      <w:r w:rsidR="00B10E5D" w:rsidRPr="001A1926">
        <w:rPr>
          <w:rFonts w:ascii="Times New Roman" w:eastAsia="Calibri" w:hAnsi="Times New Roman" w:cs="Times New Roman"/>
          <w:sz w:val="24"/>
          <w:szCs w:val="24"/>
        </w:rPr>
        <w:t xml:space="preserve">eksik </w:t>
      </w:r>
      <w:r w:rsidR="00ED578F" w:rsidRPr="001A1926">
        <w:rPr>
          <w:rFonts w:ascii="Times New Roman" w:eastAsia="Calibri" w:hAnsi="Times New Roman" w:cs="Times New Roman"/>
          <w:sz w:val="24"/>
          <w:szCs w:val="24"/>
        </w:rPr>
        <w:t>miktar</w:t>
      </w:r>
      <w:r w:rsidR="002A7F7C" w:rsidRPr="001A1926">
        <w:rPr>
          <w:rFonts w:ascii="Times New Roman" w:eastAsia="Calibri" w:hAnsi="Times New Roman" w:cs="Times New Roman"/>
          <w:sz w:val="24"/>
          <w:szCs w:val="24"/>
        </w:rPr>
        <w:t xml:space="preserve"> düşüldükten sonra</w:t>
      </w:r>
      <w:r w:rsidR="00ED578F" w:rsidRPr="001A1926">
        <w:rPr>
          <w:rFonts w:ascii="Times New Roman" w:eastAsia="Calibri" w:hAnsi="Times New Roman" w:cs="Times New Roman"/>
          <w:sz w:val="24"/>
          <w:szCs w:val="24"/>
        </w:rPr>
        <w:t xml:space="preserve"> ödeme yapılacaktır</w:t>
      </w:r>
      <w:r w:rsidR="00ED578F" w:rsidRPr="007B2371">
        <w:rPr>
          <w:rFonts w:ascii="Times New Roman" w:eastAsia="Calibri" w:hAnsi="Times New Roman" w:cs="Times New Roman"/>
          <w:sz w:val="24"/>
          <w:szCs w:val="24"/>
        </w:rPr>
        <w:t>.</w:t>
      </w:r>
      <w:r w:rsidR="008C37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EF3" w:rsidRPr="007B2371">
        <w:rPr>
          <w:rFonts w:ascii="Times New Roman" w:eastAsia="Calibri" w:hAnsi="Times New Roman" w:cs="Times New Roman"/>
          <w:sz w:val="24"/>
          <w:szCs w:val="24"/>
        </w:rPr>
        <w:t>G</w:t>
      </w:r>
      <w:r w:rsidR="00375BCD" w:rsidRPr="007B2371">
        <w:rPr>
          <w:rFonts w:ascii="Times New Roman" w:eastAsia="Calibri" w:hAnsi="Times New Roman" w:cs="Times New Roman"/>
          <w:sz w:val="24"/>
          <w:szCs w:val="24"/>
        </w:rPr>
        <w:t xml:space="preserve">erek görüldüğünde </w:t>
      </w:r>
      <w:r w:rsidR="00E743F0" w:rsidRPr="007B2371">
        <w:rPr>
          <w:rFonts w:ascii="Times New Roman" w:eastAsia="Calibri" w:hAnsi="Times New Roman" w:cs="Times New Roman"/>
          <w:sz w:val="24"/>
          <w:szCs w:val="24"/>
        </w:rPr>
        <w:t xml:space="preserve">basma dayanımı, gaz ölçümü </w:t>
      </w:r>
      <w:r w:rsidR="006E5131" w:rsidRPr="007B2371">
        <w:rPr>
          <w:rFonts w:ascii="Times New Roman" w:eastAsia="Calibri" w:hAnsi="Times New Roman" w:cs="Times New Roman"/>
          <w:sz w:val="24"/>
          <w:szCs w:val="24"/>
        </w:rPr>
        <w:t xml:space="preserve">deneyi </w:t>
      </w:r>
      <w:r w:rsidR="00E743F0" w:rsidRPr="007B2371">
        <w:rPr>
          <w:rFonts w:ascii="Times New Roman" w:eastAsia="Calibri" w:hAnsi="Times New Roman" w:cs="Times New Roman"/>
          <w:sz w:val="24"/>
          <w:szCs w:val="24"/>
        </w:rPr>
        <w:t xml:space="preserve">ve reaksiyon sıcaklığı ölçümü </w:t>
      </w:r>
      <w:r w:rsidR="006E5131" w:rsidRPr="007B2371">
        <w:rPr>
          <w:rFonts w:ascii="Times New Roman" w:eastAsia="Calibri" w:hAnsi="Times New Roman" w:cs="Times New Roman"/>
          <w:sz w:val="24"/>
          <w:szCs w:val="24"/>
        </w:rPr>
        <w:t>için bedeli firmaca karşılanmak üzere üniversite veya yetkili kurumlardan faydalanılacaktır.</w:t>
      </w:r>
    </w:p>
    <w:p w:rsidR="00CA78A2" w:rsidRPr="00367C48" w:rsidRDefault="00CA78A2" w:rsidP="00CA78A2">
      <w:pPr>
        <w:pStyle w:val="GvdeMetni"/>
        <w:tabs>
          <w:tab w:val="left" w:pos="709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C48">
        <w:rPr>
          <w:rFonts w:ascii="Times New Roman" w:eastAsia="Calibri" w:hAnsi="Times New Roman" w:cs="Times New Roman"/>
          <w:sz w:val="24"/>
          <w:szCs w:val="24"/>
        </w:rPr>
        <w:tab/>
      </w:r>
      <w:r w:rsidR="00A54E59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4.1</w:t>
      </w:r>
      <w:r w:rsidR="004E0E7D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5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- Malzemelerin teslim yeri </w:t>
      </w:r>
      <w:r w:rsidR="00D04F95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ilgili müessese a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mbarlarıdır.</w:t>
      </w:r>
    </w:p>
    <w:p w:rsidR="00CA78A2" w:rsidRPr="00367C48" w:rsidRDefault="00A54E59" w:rsidP="00CA7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4.1</w:t>
      </w:r>
      <w:r w:rsidR="004E0E7D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6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-Malzemelerin ihtiyaç birimlerine göre dağılımı aşağıdaki listede belirtilmiştir. Faturalar bu bilgiler doğrultusunda idari şartnameye uygun olarak kesilecektir.</w:t>
      </w:r>
    </w:p>
    <w:p w:rsidR="00CA78A2" w:rsidRPr="00473EF3" w:rsidRDefault="00A54E59" w:rsidP="00E743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473EF3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</w:t>
      </w:r>
      <w:r w:rsidR="004E0E7D" w:rsidRPr="00473EF3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17</w:t>
      </w:r>
      <w:r w:rsidR="00981B26" w:rsidRPr="00473EF3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-GARANTİ: </w:t>
      </w:r>
      <w:bookmarkStart w:id="0" w:name="_GoBack"/>
      <w:r w:rsidR="00981B26" w:rsidRPr="00467D56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tr-TR"/>
        </w:rPr>
        <w:t>Dolgu işleminin bitirilmesinden sonra uygulama yerinde göçük, hava ve gaz kaçağı olmayacak ve bunun için firmalar 6 ay garanti vereceklerdir</w:t>
      </w:r>
      <w:r w:rsidR="00C52ACB" w:rsidRPr="00467D56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  <w:lang w:eastAsia="tr-TR"/>
        </w:rPr>
        <w:t>.</w:t>
      </w:r>
      <w:r w:rsidR="00E743F0" w:rsidRPr="00467D5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(köpüğün </w:t>
      </w:r>
      <w:r w:rsidR="000344FB" w:rsidRPr="00467D56">
        <w:rPr>
          <w:rFonts w:ascii="Times New Roman" w:hAnsi="Times New Roman" w:cs="Times New Roman"/>
          <w:b/>
          <w:color w:val="002060"/>
          <w:sz w:val="24"/>
          <w:szCs w:val="24"/>
        </w:rPr>
        <w:t>bozulmaması ile ilgili)</w:t>
      </w:r>
      <w:bookmarkEnd w:id="0"/>
    </w:p>
    <w:p w:rsidR="00981B26" w:rsidRPr="00CA78A2" w:rsidRDefault="00A54E59" w:rsidP="00CA7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B050"/>
          <w:sz w:val="24"/>
          <w:szCs w:val="24"/>
          <w:lang w:eastAsia="tr-TR"/>
        </w:rPr>
      </w:pPr>
      <w:r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</w:t>
      </w:r>
      <w:r w:rsidR="004E0E7D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18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-Malzemelerin her parti teslimatı ile birlikte muayene ve kabul işlemlerine başlanabilmesi </w:t>
      </w:r>
      <w:r w:rsidR="0039165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için firmalar</w:t>
      </w:r>
      <w:r w:rsidR="00981B26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Muayene İstek Formu’nu doldurarak TTK Makine ve İkmal Dairesi Başkanlığı Muayene ve Te</w:t>
      </w:r>
      <w:r w:rsidR="00CD0120" w:rsidRPr="00367C48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sellüm İşleri Şube Müd</w:t>
      </w:r>
      <w:r w:rsidR="00CD012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ürlüğü’ne</w:t>
      </w:r>
      <w:r w:rsidR="00981B26"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faturaların teslimi için ise Satınalma Dairesi Başkanlığına müracaat edeceklerdir. Firmaların faturaları kestiği tarihte malzemeleri, faturaları ve muayene formunu TTK’ya teslim etmeleri gerekmektedir.</w:t>
      </w:r>
    </w:p>
    <w:p w:rsidR="00CA78A2" w:rsidRDefault="004E0E7D" w:rsidP="00CA7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4.19</w:t>
      </w:r>
      <w:r w:rsidR="00CA78A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</w:t>
      </w:r>
      <w:r w:rsidR="00CA78A2"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Malzemelerin her parti teslimatı ile birlikte</w:t>
      </w:r>
      <w:r w:rsidR="00CA78A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teslim edilen partiye ait üretici belgesi </w:t>
      </w:r>
      <w:r w:rsidR="00E743F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(pH, ham reçinedeki CAS:</w:t>
      </w:r>
      <w:r w:rsidR="007911CE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9003-35-4 formaldehit oranı, köpük yoğunluğu, kabarma faktörü, üretim tarihi, son kullanma tarihi, viskosite) </w:t>
      </w:r>
      <w:r w:rsidR="00CA78A2" w:rsidRPr="0093647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İş Sağlığı, Güvenliği ve Eğitim Daire Başkanlığı</w:t>
      </w:r>
      <w:r w:rsidR="00CA78A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ve ilgili müesseseye teslim edilecektir.</w:t>
      </w:r>
    </w:p>
    <w:p w:rsidR="00CA78A2" w:rsidRDefault="00A54E59" w:rsidP="00CA7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</w:t>
      </w:r>
      <w:r w:rsidR="004E0E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20</w:t>
      </w:r>
      <w:r w:rsidR="00981B26" w:rsidRPr="003916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-Malzemeler taşımaya uygun fıçı veya bidonlarda teslim edilecektir.</w:t>
      </w:r>
      <w:r w:rsidR="002F559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Köpük bileşenlerinden katalizör </w:t>
      </w:r>
      <w:r w:rsidR="002E61B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ADR yönetmeliğine göre uygun kap</w:t>
      </w:r>
      <w:r w:rsidR="002F559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lardanakliyesi sağlanacaktır. Malzemelerin </w:t>
      </w:r>
      <w:r w:rsidR="0067497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ambalajlama ve </w:t>
      </w:r>
      <w:r w:rsidR="002F559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nakliyesi </w:t>
      </w:r>
      <w:r w:rsidR="00674970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ile ilgili</w:t>
      </w:r>
      <w:r w:rsidR="002F559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tüm sorumluluk</w:t>
      </w:r>
      <w:r w:rsidR="00CA78A2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firmaya ait olacaktır.</w:t>
      </w:r>
    </w:p>
    <w:p w:rsidR="00CA78A2" w:rsidRDefault="00894FE7" w:rsidP="00CA7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3C202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4.</w:t>
      </w:r>
      <w:r w:rsidR="002F046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2</w:t>
      </w:r>
      <w:r w:rsidR="004E0E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1</w:t>
      </w:r>
      <w:r w:rsidRPr="003C202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-</w:t>
      </w:r>
      <w:r w:rsidR="00B92693" w:rsidRPr="003C2029">
        <w:rPr>
          <w:rFonts w:ascii="Times New Roman" w:hAnsi="Times New Roman" w:cs="Times New Roman"/>
          <w:sz w:val="24"/>
          <w:szCs w:val="24"/>
        </w:rPr>
        <w:t>Firmalar</w:t>
      </w:r>
      <w:r w:rsidR="00FC2E82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B92693" w:rsidRPr="003C2029">
        <w:rPr>
          <w:rFonts w:ascii="Times New Roman" w:hAnsi="Times New Roman" w:cs="Times New Roman"/>
          <w:sz w:val="24"/>
          <w:szCs w:val="24"/>
        </w:rPr>
        <w:t>, kullanım süresinden önce bozulan ve kullanılamayan malzeme</w:t>
      </w:r>
      <w:r w:rsidR="0064720E">
        <w:rPr>
          <w:rFonts w:ascii="Times New Roman" w:hAnsi="Times New Roman" w:cs="Times New Roman"/>
          <w:sz w:val="24"/>
          <w:szCs w:val="24"/>
        </w:rPr>
        <w:t>leri ücretsiz değiştirec</w:t>
      </w:r>
      <w:r w:rsidR="00FC2E82">
        <w:rPr>
          <w:rFonts w:ascii="Times New Roman" w:hAnsi="Times New Roman" w:cs="Times New Roman"/>
          <w:sz w:val="24"/>
          <w:szCs w:val="24"/>
        </w:rPr>
        <w:t>ek olup aynı zamanda madde 4.1</w:t>
      </w:r>
      <w:r w:rsidR="00473EF3">
        <w:rPr>
          <w:rFonts w:ascii="Times New Roman" w:hAnsi="Times New Roman" w:cs="Times New Roman"/>
          <w:sz w:val="24"/>
          <w:szCs w:val="24"/>
        </w:rPr>
        <w:t>4</w:t>
      </w:r>
      <w:r w:rsidR="00FC2E82">
        <w:rPr>
          <w:rFonts w:ascii="Times New Roman" w:hAnsi="Times New Roman" w:cs="Times New Roman"/>
          <w:sz w:val="24"/>
          <w:szCs w:val="24"/>
        </w:rPr>
        <w:t>’</w:t>
      </w:r>
      <w:r w:rsidR="0064720E">
        <w:rPr>
          <w:rFonts w:ascii="Times New Roman" w:hAnsi="Times New Roman" w:cs="Times New Roman"/>
          <w:sz w:val="24"/>
          <w:szCs w:val="24"/>
        </w:rPr>
        <w:t xml:space="preserve">de yapılan uygulamalarda </w:t>
      </w:r>
      <w:r w:rsidR="00FC2E82">
        <w:rPr>
          <w:rFonts w:ascii="Times New Roman" w:hAnsi="Times New Roman" w:cs="Times New Roman"/>
          <w:sz w:val="24"/>
          <w:szCs w:val="24"/>
        </w:rPr>
        <w:t>veya yeraltında kullanımı sırasında firma tarafından taah</w:t>
      </w:r>
      <w:r w:rsidR="008C37C5">
        <w:rPr>
          <w:rFonts w:ascii="Times New Roman" w:hAnsi="Times New Roman" w:cs="Times New Roman"/>
          <w:sz w:val="24"/>
          <w:szCs w:val="24"/>
        </w:rPr>
        <w:t>h</w:t>
      </w:r>
      <w:r w:rsidR="00FC2E82">
        <w:rPr>
          <w:rFonts w:ascii="Times New Roman" w:hAnsi="Times New Roman" w:cs="Times New Roman"/>
          <w:sz w:val="24"/>
          <w:szCs w:val="24"/>
        </w:rPr>
        <w:t>üt edilen ve/veya no</w:t>
      </w:r>
      <w:r w:rsidR="008C37C5">
        <w:rPr>
          <w:rFonts w:ascii="Times New Roman" w:hAnsi="Times New Roman" w:cs="Times New Roman"/>
          <w:sz w:val="24"/>
          <w:szCs w:val="24"/>
        </w:rPr>
        <w:t xml:space="preserve">rmlara uygun olmayan </w:t>
      </w:r>
      <w:proofErr w:type="gramStart"/>
      <w:r w:rsidR="008C37C5">
        <w:rPr>
          <w:rFonts w:ascii="Times New Roman" w:hAnsi="Times New Roman" w:cs="Times New Roman"/>
          <w:sz w:val="24"/>
          <w:szCs w:val="24"/>
        </w:rPr>
        <w:t>kriterlerle</w:t>
      </w:r>
      <w:proofErr w:type="gramEnd"/>
      <w:r w:rsidR="00FC2E82">
        <w:rPr>
          <w:rFonts w:ascii="Times New Roman" w:hAnsi="Times New Roman" w:cs="Times New Roman"/>
          <w:sz w:val="24"/>
          <w:szCs w:val="24"/>
        </w:rPr>
        <w:t xml:space="preserve"> karşılaşılması </w:t>
      </w:r>
      <w:r w:rsidR="0064720E">
        <w:rPr>
          <w:rFonts w:ascii="Times New Roman" w:hAnsi="Times New Roman" w:cs="Times New Roman"/>
          <w:sz w:val="24"/>
          <w:szCs w:val="24"/>
        </w:rPr>
        <w:t xml:space="preserve">durumunda </w:t>
      </w:r>
      <w:r w:rsidR="00FC2E82">
        <w:rPr>
          <w:rFonts w:ascii="Times New Roman" w:hAnsi="Times New Roman" w:cs="Times New Roman"/>
          <w:sz w:val="24"/>
          <w:szCs w:val="24"/>
        </w:rPr>
        <w:t>taa</w:t>
      </w:r>
      <w:r w:rsidR="00EA1A01">
        <w:rPr>
          <w:rFonts w:ascii="Times New Roman" w:hAnsi="Times New Roman" w:cs="Times New Roman"/>
          <w:sz w:val="24"/>
          <w:szCs w:val="24"/>
        </w:rPr>
        <w:t>h</w:t>
      </w:r>
      <w:r w:rsidR="00FC2E82">
        <w:rPr>
          <w:rFonts w:ascii="Times New Roman" w:hAnsi="Times New Roman" w:cs="Times New Roman"/>
          <w:sz w:val="24"/>
          <w:szCs w:val="24"/>
        </w:rPr>
        <w:t xml:space="preserve">hüt edilen </w:t>
      </w:r>
      <w:r w:rsidR="0064720E">
        <w:rPr>
          <w:rFonts w:ascii="Times New Roman" w:hAnsi="Times New Roman" w:cs="Times New Roman"/>
          <w:sz w:val="24"/>
          <w:szCs w:val="24"/>
        </w:rPr>
        <w:t>ürün ile değiştirilecektir.</w:t>
      </w:r>
    </w:p>
    <w:p w:rsidR="00CA78A2" w:rsidRDefault="00487D79" w:rsidP="00CA7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0B346C">
        <w:rPr>
          <w:rFonts w:ascii="Times New Roman" w:hAnsi="Times New Roman" w:cs="Times New Roman"/>
          <w:noProof/>
          <w:sz w:val="24"/>
          <w:szCs w:val="24"/>
        </w:rPr>
        <w:t>4.2</w:t>
      </w:r>
      <w:r w:rsidR="004E0E7D">
        <w:rPr>
          <w:rFonts w:ascii="Times New Roman" w:hAnsi="Times New Roman" w:cs="Times New Roman"/>
          <w:noProof/>
          <w:sz w:val="24"/>
          <w:szCs w:val="24"/>
        </w:rPr>
        <w:t>2</w:t>
      </w:r>
      <w:r w:rsidRPr="000B346C">
        <w:rPr>
          <w:rFonts w:ascii="Times New Roman" w:hAnsi="Times New Roman" w:cs="Times New Roman"/>
          <w:noProof/>
          <w:sz w:val="24"/>
          <w:szCs w:val="24"/>
        </w:rPr>
        <w:t>- Firmalar teslim edecekleri her iki ürünün ayrı ayrı paketleme şeklini bildireceklerdir.</w:t>
      </w:r>
    </w:p>
    <w:p w:rsidR="00CA78A2" w:rsidRDefault="00487D79" w:rsidP="00CA78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0B346C">
        <w:rPr>
          <w:rFonts w:ascii="Times New Roman" w:hAnsi="Times New Roman" w:cs="Times New Roman"/>
          <w:noProof/>
          <w:sz w:val="24"/>
          <w:szCs w:val="24"/>
        </w:rPr>
        <w:t>4.2</w:t>
      </w:r>
      <w:r w:rsidR="004E0E7D">
        <w:rPr>
          <w:rFonts w:ascii="Times New Roman" w:hAnsi="Times New Roman" w:cs="Times New Roman"/>
          <w:noProof/>
          <w:sz w:val="24"/>
          <w:szCs w:val="24"/>
        </w:rPr>
        <w:t>3</w:t>
      </w:r>
      <w:r w:rsidRPr="000B346C">
        <w:rPr>
          <w:rFonts w:ascii="Times New Roman" w:hAnsi="Times New Roman" w:cs="Times New Roman"/>
          <w:noProof/>
          <w:sz w:val="24"/>
          <w:szCs w:val="24"/>
        </w:rPr>
        <w:t>- Kısmi teslimat yapılabilecektir.</w:t>
      </w:r>
    </w:p>
    <w:p w:rsidR="00B370D1" w:rsidRDefault="004E0E7D" w:rsidP="00A827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473EF3">
        <w:rPr>
          <w:rFonts w:ascii="Times New Roman" w:hAnsi="Times New Roman" w:cs="Times New Roman"/>
          <w:noProof/>
          <w:sz w:val="24"/>
          <w:szCs w:val="24"/>
        </w:rPr>
        <w:t>4.24</w:t>
      </w:r>
      <w:r w:rsidR="00902EC4" w:rsidRPr="00473EF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902EC4" w:rsidRPr="00473EF3">
        <w:rPr>
          <w:rFonts w:ascii="Times New Roman" w:eastAsia="Calibri" w:hAnsi="Times New Roman" w:cs="Times New Roman"/>
          <w:sz w:val="24"/>
          <w:szCs w:val="24"/>
        </w:rPr>
        <w:t>Sertifikaların yabancı dilde düzenlenmiş olması halinde, İdari Şartname 7.</w:t>
      </w:r>
      <w:r w:rsidR="00BE7476" w:rsidRPr="00473EF3">
        <w:rPr>
          <w:rFonts w:ascii="Times New Roman" w:eastAsia="Calibri" w:hAnsi="Times New Roman" w:cs="Times New Roman"/>
          <w:sz w:val="24"/>
          <w:szCs w:val="24"/>
        </w:rPr>
        <w:t>7</w:t>
      </w:r>
      <w:r w:rsidR="00902EC4" w:rsidRPr="00473EF3">
        <w:rPr>
          <w:rFonts w:ascii="Times New Roman" w:eastAsia="Calibri" w:hAnsi="Times New Roman" w:cs="Times New Roman"/>
          <w:sz w:val="24"/>
          <w:szCs w:val="24"/>
        </w:rPr>
        <w:t xml:space="preserve"> maddesine uygun olarak Türkçe tercüme</w:t>
      </w:r>
      <w:r w:rsidR="00BE7476" w:rsidRPr="00473EF3">
        <w:rPr>
          <w:rFonts w:ascii="Times New Roman" w:eastAsia="Calibri" w:hAnsi="Times New Roman" w:cs="Times New Roman"/>
          <w:sz w:val="24"/>
          <w:szCs w:val="24"/>
        </w:rPr>
        <w:t>leri</w:t>
      </w:r>
      <w:r w:rsidR="00902EC4" w:rsidRPr="00473EF3">
        <w:rPr>
          <w:rFonts w:ascii="Times New Roman" w:eastAsia="Calibri" w:hAnsi="Times New Roman" w:cs="Times New Roman"/>
          <w:sz w:val="24"/>
          <w:szCs w:val="24"/>
        </w:rPr>
        <w:t xml:space="preserve"> sunulacaktır.</w:t>
      </w:r>
    </w:p>
    <w:p w:rsidR="00A82782" w:rsidRPr="00A82782" w:rsidRDefault="00A82782" w:rsidP="00A827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tbl>
      <w:tblPr>
        <w:tblW w:w="10730" w:type="dxa"/>
        <w:tblInd w:w="-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2695"/>
        <w:gridCol w:w="961"/>
        <w:gridCol w:w="1231"/>
        <w:gridCol w:w="760"/>
        <w:gridCol w:w="1035"/>
        <w:gridCol w:w="1088"/>
        <w:gridCol w:w="965"/>
        <w:gridCol w:w="966"/>
      </w:tblGrid>
      <w:tr w:rsidR="00E60F39" w:rsidRPr="00E60F39" w:rsidTr="00D059F5">
        <w:trPr>
          <w:trHeight w:val="327"/>
        </w:trPr>
        <w:tc>
          <w:tcPr>
            <w:tcW w:w="1073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F39" w:rsidRPr="00E60F39" w:rsidRDefault="00E60F39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TTK </w:t>
            </w:r>
            <w:r w:rsidR="008E6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</w:t>
            </w: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TAŞKÖMÜRÜ İŞLETME MÜESSESELERİ</w:t>
            </w:r>
          </w:p>
        </w:tc>
      </w:tr>
      <w:tr w:rsidR="00E60F39" w:rsidRPr="00E60F39" w:rsidTr="00D059F5">
        <w:trPr>
          <w:trHeight w:val="327"/>
        </w:trPr>
        <w:tc>
          <w:tcPr>
            <w:tcW w:w="1073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F39" w:rsidRPr="00E60F39" w:rsidRDefault="00E60F39" w:rsidP="008E6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2024 Yılı </w:t>
            </w:r>
            <w:proofErr w:type="spellStart"/>
            <w:r w:rsidR="008E66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Fenolik</w:t>
            </w:r>
            <w:proofErr w:type="spellEnd"/>
            <w:r w:rsidR="008E66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Reçine </w:t>
            </w:r>
            <w:proofErr w:type="gramStart"/>
            <w:r w:rsidR="008E66C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Köpük </w:t>
            </w: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Malzeme</w:t>
            </w:r>
            <w:proofErr w:type="gramEnd"/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İhtiyaçları</w:t>
            </w:r>
          </w:p>
        </w:tc>
      </w:tr>
      <w:tr w:rsidR="00E60F39" w:rsidRPr="00E60F39" w:rsidTr="002661EE">
        <w:trPr>
          <w:trHeight w:val="318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E60F39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ETİNORM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306CEA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MALZEME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306CEA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BİRİM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E60F39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ARMUTÇUK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E60F39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KOZLU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E60F39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ÜZÜLMEZ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E60F39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KARADON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E60F39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AMASRA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0F39" w:rsidRPr="00E60F39" w:rsidRDefault="00E60F39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Genel Toplam</w:t>
            </w:r>
          </w:p>
        </w:tc>
      </w:tr>
      <w:tr w:rsidR="00E60F39" w:rsidRPr="00E60F39" w:rsidTr="00473EF3">
        <w:trPr>
          <w:trHeight w:val="318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306CEA" w:rsidRDefault="00306CEA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06C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52 50 108</w:t>
            </w:r>
            <w:r w:rsidR="00E60F39" w:rsidRPr="00306CE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E60F39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Fenolik</w:t>
            </w:r>
            <w:proofErr w:type="spellEnd"/>
            <w:r w:rsidRPr="00E60F3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Reçine Köpük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8C37C5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7B2371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proofErr w:type="gramEnd"/>
            <w:r w:rsidRPr="007B2371">
              <w:rPr>
                <w:rFonts w:ascii="Times New Roman" w:eastAsia="Calibri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8C37C5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E60F39" w:rsidRPr="00E60F39" w:rsidRDefault="008C37C5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8C37C5" w:rsidP="001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8C37C5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F39" w:rsidRPr="00E60F39" w:rsidRDefault="008C37C5" w:rsidP="00192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0F39" w:rsidRPr="00E60F39" w:rsidRDefault="008C37C5" w:rsidP="00D05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2.3</w:t>
            </w:r>
            <w:r w:rsidR="007B7BF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</w:tr>
    </w:tbl>
    <w:p w:rsidR="00E60F39" w:rsidRDefault="00E60F39" w:rsidP="00E60F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</w:p>
    <w:p w:rsidR="00306CEA" w:rsidRDefault="00306CEA" w:rsidP="00E60F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t>Teslim Süresi: Malzeme siparişe bağlandıktan sonra Kurumumuz birimlerinin talebine müteakip en geç 3 iş günü içinde partiler halinde teslim edilecektir. Malzemenin teslim süresi bir yıldır.</w:t>
      </w:r>
    </w:p>
    <w:sectPr w:rsidR="00306CEA" w:rsidSect="008E788F">
      <w:pgSz w:w="11906" w:h="16838"/>
      <w:pgMar w:top="426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05B4"/>
    <w:multiLevelType w:val="hybridMultilevel"/>
    <w:tmpl w:val="E0301CD6"/>
    <w:lvl w:ilvl="0" w:tplc="041F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FC87FB3"/>
    <w:multiLevelType w:val="hybridMultilevel"/>
    <w:tmpl w:val="0B18E12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8770A1D"/>
    <w:multiLevelType w:val="multilevel"/>
    <w:tmpl w:val="0F8A9B72"/>
    <w:lvl w:ilvl="0">
      <w:start w:val="1"/>
      <w:numFmt w:val="decimal"/>
      <w:lvlText w:val="%1."/>
      <w:lvlJc w:val="left"/>
      <w:pPr>
        <w:ind w:left="100" w:hanging="181"/>
      </w:pPr>
      <w:rPr>
        <w:rFonts w:ascii="Times New Roman" w:hAnsi="Times New Roman" w:cs="Times New Roman" w:hint="default"/>
        <w:spacing w:val="-2"/>
        <w:u w:val="single"/>
      </w:rPr>
    </w:lvl>
    <w:lvl w:ilvl="1">
      <w:start w:val="1"/>
      <w:numFmt w:val="decimal"/>
      <w:lvlText w:val="%1.%2"/>
      <w:lvlJc w:val="left"/>
      <w:pPr>
        <w:ind w:left="100" w:hanging="35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36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4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2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0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4" w:hanging="350"/>
      </w:pPr>
      <w:rPr>
        <w:rFonts w:hint="default"/>
      </w:rPr>
    </w:lvl>
  </w:abstractNum>
  <w:abstractNum w:abstractNumId="3" w15:restartNumberingAfterBreak="0">
    <w:nsid w:val="7EA3111E"/>
    <w:multiLevelType w:val="hybridMultilevel"/>
    <w:tmpl w:val="4DB6D2D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21"/>
    <w:rsid w:val="00001E07"/>
    <w:rsid w:val="00004AAE"/>
    <w:rsid w:val="00007089"/>
    <w:rsid w:val="00016624"/>
    <w:rsid w:val="0002013A"/>
    <w:rsid w:val="00023E40"/>
    <w:rsid w:val="00025450"/>
    <w:rsid w:val="000344FB"/>
    <w:rsid w:val="000350EC"/>
    <w:rsid w:val="00044134"/>
    <w:rsid w:val="00044F1B"/>
    <w:rsid w:val="0004578D"/>
    <w:rsid w:val="000578A3"/>
    <w:rsid w:val="0006766C"/>
    <w:rsid w:val="000710AE"/>
    <w:rsid w:val="000736CF"/>
    <w:rsid w:val="00077C08"/>
    <w:rsid w:val="00077DD4"/>
    <w:rsid w:val="0009509F"/>
    <w:rsid w:val="0009781F"/>
    <w:rsid w:val="000A681F"/>
    <w:rsid w:val="000B1CB7"/>
    <w:rsid w:val="000B346C"/>
    <w:rsid w:val="000B5712"/>
    <w:rsid w:val="000B7174"/>
    <w:rsid w:val="000C0A16"/>
    <w:rsid w:val="000C20B3"/>
    <w:rsid w:val="000C3199"/>
    <w:rsid w:val="000E14B2"/>
    <w:rsid w:val="0010160A"/>
    <w:rsid w:val="00112C0B"/>
    <w:rsid w:val="00113AB0"/>
    <w:rsid w:val="00116BCF"/>
    <w:rsid w:val="00121E11"/>
    <w:rsid w:val="00124508"/>
    <w:rsid w:val="0012561C"/>
    <w:rsid w:val="00147F9D"/>
    <w:rsid w:val="00153FA5"/>
    <w:rsid w:val="00154A12"/>
    <w:rsid w:val="0016053B"/>
    <w:rsid w:val="0016444D"/>
    <w:rsid w:val="001743B1"/>
    <w:rsid w:val="00175582"/>
    <w:rsid w:val="00176B51"/>
    <w:rsid w:val="0018093E"/>
    <w:rsid w:val="001814DD"/>
    <w:rsid w:val="0018360D"/>
    <w:rsid w:val="00192301"/>
    <w:rsid w:val="00196B4B"/>
    <w:rsid w:val="001A0620"/>
    <w:rsid w:val="001A1926"/>
    <w:rsid w:val="001A75E8"/>
    <w:rsid w:val="001B4AF5"/>
    <w:rsid w:val="001B7B6B"/>
    <w:rsid w:val="001C35E3"/>
    <w:rsid w:val="001C5134"/>
    <w:rsid w:val="001D1C7F"/>
    <w:rsid w:val="001D46C2"/>
    <w:rsid w:val="001D4A3B"/>
    <w:rsid w:val="001D66FD"/>
    <w:rsid w:val="001E3F0F"/>
    <w:rsid w:val="001E698A"/>
    <w:rsid w:val="001F2A4D"/>
    <w:rsid w:val="00200C61"/>
    <w:rsid w:val="00212EE1"/>
    <w:rsid w:val="00215527"/>
    <w:rsid w:val="00216EB3"/>
    <w:rsid w:val="002230FB"/>
    <w:rsid w:val="0022715D"/>
    <w:rsid w:val="002347D4"/>
    <w:rsid w:val="00235BAF"/>
    <w:rsid w:val="00236220"/>
    <w:rsid w:val="00237821"/>
    <w:rsid w:val="002453A2"/>
    <w:rsid w:val="002661EE"/>
    <w:rsid w:val="0027119D"/>
    <w:rsid w:val="00271546"/>
    <w:rsid w:val="00275D2E"/>
    <w:rsid w:val="00276D3F"/>
    <w:rsid w:val="00282679"/>
    <w:rsid w:val="00287B9F"/>
    <w:rsid w:val="002906AA"/>
    <w:rsid w:val="00290B5F"/>
    <w:rsid w:val="0029213F"/>
    <w:rsid w:val="00296C75"/>
    <w:rsid w:val="002A7F7C"/>
    <w:rsid w:val="002D0721"/>
    <w:rsid w:val="002D32E2"/>
    <w:rsid w:val="002E61B1"/>
    <w:rsid w:val="002F0467"/>
    <w:rsid w:val="002F44BE"/>
    <w:rsid w:val="002F4825"/>
    <w:rsid w:val="002F559D"/>
    <w:rsid w:val="002F62EF"/>
    <w:rsid w:val="003023D8"/>
    <w:rsid w:val="00304F46"/>
    <w:rsid w:val="00306CEA"/>
    <w:rsid w:val="00306F65"/>
    <w:rsid w:val="00321615"/>
    <w:rsid w:val="0032792D"/>
    <w:rsid w:val="003320A8"/>
    <w:rsid w:val="0033364F"/>
    <w:rsid w:val="00333E31"/>
    <w:rsid w:val="003358D2"/>
    <w:rsid w:val="00335D88"/>
    <w:rsid w:val="00343D3B"/>
    <w:rsid w:val="00344455"/>
    <w:rsid w:val="003515F1"/>
    <w:rsid w:val="00363900"/>
    <w:rsid w:val="00366A5E"/>
    <w:rsid w:val="00367C48"/>
    <w:rsid w:val="0037287F"/>
    <w:rsid w:val="003728F5"/>
    <w:rsid w:val="00375BCD"/>
    <w:rsid w:val="00377E6B"/>
    <w:rsid w:val="00391656"/>
    <w:rsid w:val="003A1294"/>
    <w:rsid w:val="003B0421"/>
    <w:rsid w:val="003B275D"/>
    <w:rsid w:val="003C0A9E"/>
    <w:rsid w:val="003C2029"/>
    <w:rsid w:val="003D5E66"/>
    <w:rsid w:val="003E0ED3"/>
    <w:rsid w:val="003E24AD"/>
    <w:rsid w:val="003F1FF0"/>
    <w:rsid w:val="003F249F"/>
    <w:rsid w:val="003F2580"/>
    <w:rsid w:val="003F6B81"/>
    <w:rsid w:val="0040166D"/>
    <w:rsid w:val="00411898"/>
    <w:rsid w:val="00411B20"/>
    <w:rsid w:val="00411BFA"/>
    <w:rsid w:val="0041370C"/>
    <w:rsid w:val="00413A87"/>
    <w:rsid w:val="0041421E"/>
    <w:rsid w:val="004216F9"/>
    <w:rsid w:val="00434C7A"/>
    <w:rsid w:val="00443860"/>
    <w:rsid w:val="00446333"/>
    <w:rsid w:val="00447E71"/>
    <w:rsid w:val="00466341"/>
    <w:rsid w:val="00467D56"/>
    <w:rsid w:val="00473EF3"/>
    <w:rsid w:val="00487D79"/>
    <w:rsid w:val="0049008D"/>
    <w:rsid w:val="00497C8E"/>
    <w:rsid w:val="004B3AF5"/>
    <w:rsid w:val="004B60A5"/>
    <w:rsid w:val="004E0E7D"/>
    <w:rsid w:val="004F1EB5"/>
    <w:rsid w:val="00500C35"/>
    <w:rsid w:val="00503E4C"/>
    <w:rsid w:val="00504D5F"/>
    <w:rsid w:val="00505532"/>
    <w:rsid w:val="00507A14"/>
    <w:rsid w:val="0053447E"/>
    <w:rsid w:val="00535536"/>
    <w:rsid w:val="0053599F"/>
    <w:rsid w:val="0053604E"/>
    <w:rsid w:val="005440AE"/>
    <w:rsid w:val="00545D6D"/>
    <w:rsid w:val="005466ED"/>
    <w:rsid w:val="005508E5"/>
    <w:rsid w:val="00563A23"/>
    <w:rsid w:val="005652BC"/>
    <w:rsid w:val="00566DB2"/>
    <w:rsid w:val="00574684"/>
    <w:rsid w:val="00576247"/>
    <w:rsid w:val="005849AD"/>
    <w:rsid w:val="005869D7"/>
    <w:rsid w:val="00586AB7"/>
    <w:rsid w:val="005A5803"/>
    <w:rsid w:val="005B5F3E"/>
    <w:rsid w:val="005C6DDF"/>
    <w:rsid w:val="005D305D"/>
    <w:rsid w:val="005E628F"/>
    <w:rsid w:val="005F0379"/>
    <w:rsid w:val="005F570B"/>
    <w:rsid w:val="0060312F"/>
    <w:rsid w:val="006113FB"/>
    <w:rsid w:val="00611C77"/>
    <w:rsid w:val="00621AA4"/>
    <w:rsid w:val="006400CD"/>
    <w:rsid w:val="00640270"/>
    <w:rsid w:val="0064643B"/>
    <w:rsid w:val="0064720E"/>
    <w:rsid w:val="006508C3"/>
    <w:rsid w:val="00661CDA"/>
    <w:rsid w:val="00666647"/>
    <w:rsid w:val="006700FF"/>
    <w:rsid w:val="0067108F"/>
    <w:rsid w:val="0067299E"/>
    <w:rsid w:val="006744F2"/>
    <w:rsid w:val="00674970"/>
    <w:rsid w:val="006758CD"/>
    <w:rsid w:val="00687DA2"/>
    <w:rsid w:val="00696CEE"/>
    <w:rsid w:val="006A06B5"/>
    <w:rsid w:val="006B7251"/>
    <w:rsid w:val="006C2348"/>
    <w:rsid w:val="006C4528"/>
    <w:rsid w:val="006D2393"/>
    <w:rsid w:val="006D2B31"/>
    <w:rsid w:val="006E4392"/>
    <w:rsid w:val="006E5131"/>
    <w:rsid w:val="006E5B6E"/>
    <w:rsid w:val="006F62BC"/>
    <w:rsid w:val="007133D7"/>
    <w:rsid w:val="007223F2"/>
    <w:rsid w:val="00724344"/>
    <w:rsid w:val="007346FD"/>
    <w:rsid w:val="00737008"/>
    <w:rsid w:val="007400ED"/>
    <w:rsid w:val="007422CC"/>
    <w:rsid w:val="007477C8"/>
    <w:rsid w:val="0075342B"/>
    <w:rsid w:val="00756C0E"/>
    <w:rsid w:val="00757081"/>
    <w:rsid w:val="00760AAE"/>
    <w:rsid w:val="00767A3E"/>
    <w:rsid w:val="00776CE9"/>
    <w:rsid w:val="00780E56"/>
    <w:rsid w:val="007840E7"/>
    <w:rsid w:val="007911CE"/>
    <w:rsid w:val="007A10B4"/>
    <w:rsid w:val="007A1674"/>
    <w:rsid w:val="007B2371"/>
    <w:rsid w:val="007B6539"/>
    <w:rsid w:val="007B7BF6"/>
    <w:rsid w:val="007C1FB0"/>
    <w:rsid w:val="007C2D55"/>
    <w:rsid w:val="007C54DB"/>
    <w:rsid w:val="007D17FA"/>
    <w:rsid w:val="007D630C"/>
    <w:rsid w:val="007E0547"/>
    <w:rsid w:val="007F645A"/>
    <w:rsid w:val="00807B43"/>
    <w:rsid w:val="00816EE1"/>
    <w:rsid w:val="00817EC5"/>
    <w:rsid w:val="00820678"/>
    <w:rsid w:val="00821FDF"/>
    <w:rsid w:val="00826AB8"/>
    <w:rsid w:val="00830BB1"/>
    <w:rsid w:val="00842D6C"/>
    <w:rsid w:val="00845563"/>
    <w:rsid w:val="00846A7E"/>
    <w:rsid w:val="00850C64"/>
    <w:rsid w:val="00851C74"/>
    <w:rsid w:val="008528C6"/>
    <w:rsid w:val="0085298C"/>
    <w:rsid w:val="00854190"/>
    <w:rsid w:val="00855804"/>
    <w:rsid w:val="00856FCE"/>
    <w:rsid w:val="00871B19"/>
    <w:rsid w:val="00874381"/>
    <w:rsid w:val="00883A72"/>
    <w:rsid w:val="00884DA3"/>
    <w:rsid w:val="00892F30"/>
    <w:rsid w:val="00893C82"/>
    <w:rsid w:val="00894FE7"/>
    <w:rsid w:val="008A66BD"/>
    <w:rsid w:val="008B2F6A"/>
    <w:rsid w:val="008C03AF"/>
    <w:rsid w:val="008C178E"/>
    <w:rsid w:val="008C37C5"/>
    <w:rsid w:val="008C58EA"/>
    <w:rsid w:val="008C59C1"/>
    <w:rsid w:val="008C72CF"/>
    <w:rsid w:val="008D7194"/>
    <w:rsid w:val="008E66C6"/>
    <w:rsid w:val="008E788F"/>
    <w:rsid w:val="008E7939"/>
    <w:rsid w:val="008F0CA8"/>
    <w:rsid w:val="008F442E"/>
    <w:rsid w:val="008F47FF"/>
    <w:rsid w:val="008F4CAD"/>
    <w:rsid w:val="00902EC4"/>
    <w:rsid w:val="0090407C"/>
    <w:rsid w:val="00904B8D"/>
    <w:rsid w:val="00914385"/>
    <w:rsid w:val="009233DA"/>
    <w:rsid w:val="009236B5"/>
    <w:rsid w:val="00936476"/>
    <w:rsid w:val="009413C7"/>
    <w:rsid w:val="009510F6"/>
    <w:rsid w:val="00951E33"/>
    <w:rsid w:val="0095376F"/>
    <w:rsid w:val="00954482"/>
    <w:rsid w:val="0096179D"/>
    <w:rsid w:val="00961A51"/>
    <w:rsid w:val="0096775E"/>
    <w:rsid w:val="0097199D"/>
    <w:rsid w:val="00981B26"/>
    <w:rsid w:val="00983BB6"/>
    <w:rsid w:val="00986DF5"/>
    <w:rsid w:val="009A1E94"/>
    <w:rsid w:val="009A668A"/>
    <w:rsid w:val="009A69A9"/>
    <w:rsid w:val="009B0F25"/>
    <w:rsid w:val="009C19EF"/>
    <w:rsid w:val="009C1D60"/>
    <w:rsid w:val="009C3A2C"/>
    <w:rsid w:val="009D1CAB"/>
    <w:rsid w:val="009D3A92"/>
    <w:rsid w:val="009F5F6A"/>
    <w:rsid w:val="00A00E35"/>
    <w:rsid w:val="00A07029"/>
    <w:rsid w:val="00A150C6"/>
    <w:rsid w:val="00A177F6"/>
    <w:rsid w:val="00A32920"/>
    <w:rsid w:val="00A32B89"/>
    <w:rsid w:val="00A33288"/>
    <w:rsid w:val="00A4306A"/>
    <w:rsid w:val="00A52612"/>
    <w:rsid w:val="00A54E59"/>
    <w:rsid w:val="00A77A2B"/>
    <w:rsid w:val="00A800FF"/>
    <w:rsid w:val="00A82782"/>
    <w:rsid w:val="00A94F38"/>
    <w:rsid w:val="00AA0485"/>
    <w:rsid w:val="00AB22BB"/>
    <w:rsid w:val="00AB67D5"/>
    <w:rsid w:val="00AC28BA"/>
    <w:rsid w:val="00AD73EF"/>
    <w:rsid w:val="00AE191E"/>
    <w:rsid w:val="00AE1D13"/>
    <w:rsid w:val="00AE31A3"/>
    <w:rsid w:val="00AF5D27"/>
    <w:rsid w:val="00AF6AFB"/>
    <w:rsid w:val="00B04CB8"/>
    <w:rsid w:val="00B10E5D"/>
    <w:rsid w:val="00B15FBB"/>
    <w:rsid w:val="00B237B4"/>
    <w:rsid w:val="00B25331"/>
    <w:rsid w:val="00B302B6"/>
    <w:rsid w:val="00B30B94"/>
    <w:rsid w:val="00B325C9"/>
    <w:rsid w:val="00B370D1"/>
    <w:rsid w:val="00B378F2"/>
    <w:rsid w:val="00B4193F"/>
    <w:rsid w:val="00B4682E"/>
    <w:rsid w:val="00B476DC"/>
    <w:rsid w:val="00B535B3"/>
    <w:rsid w:val="00B64A99"/>
    <w:rsid w:val="00B67447"/>
    <w:rsid w:val="00B7023C"/>
    <w:rsid w:val="00B7398C"/>
    <w:rsid w:val="00B82693"/>
    <w:rsid w:val="00B83CDB"/>
    <w:rsid w:val="00B86FEC"/>
    <w:rsid w:val="00B87AD4"/>
    <w:rsid w:val="00B90085"/>
    <w:rsid w:val="00B92693"/>
    <w:rsid w:val="00B92BE4"/>
    <w:rsid w:val="00B939D5"/>
    <w:rsid w:val="00BA2FF7"/>
    <w:rsid w:val="00BB0571"/>
    <w:rsid w:val="00BB1861"/>
    <w:rsid w:val="00BB3D45"/>
    <w:rsid w:val="00BC7811"/>
    <w:rsid w:val="00BD073A"/>
    <w:rsid w:val="00BE2B23"/>
    <w:rsid w:val="00BE7476"/>
    <w:rsid w:val="00BF2D6A"/>
    <w:rsid w:val="00C06BB3"/>
    <w:rsid w:val="00C10591"/>
    <w:rsid w:val="00C113AB"/>
    <w:rsid w:val="00C126AC"/>
    <w:rsid w:val="00C15ED2"/>
    <w:rsid w:val="00C1689E"/>
    <w:rsid w:val="00C17C21"/>
    <w:rsid w:val="00C23658"/>
    <w:rsid w:val="00C25DF1"/>
    <w:rsid w:val="00C2767A"/>
    <w:rsid w:val="00C36C11"/>
    <w:rsid w:val="00C37C77"/>
    <w:rsid w:val="00C46DCF"/>
    <w:rsid w:val="00C52590"/>
    <w:rsid w:val="00C52ACB"/>
    <w:rsid w:val="00C53813"/>
    <w:rsid w:val="00C65DD2"/>
    <w:rsid w:val="00C73F7B"/>
    <w:rsid w:val="00C86494"/>
    <w:rsid w:val="00C948F1"/>
    <w:rsid w:val="00CA410E"/>
    <w:rsid w:val="00CA78A2"/>
    <w:rsid w:val="00CA7DF8"/>
    <w:rsid w:val="00CB1B7B"/>
    <w:rsid w:val="00CC3ED8"/>
    <w:rsid w:val="00CC42FC"/>
    <w:rsid w:val="00CD0120"/>
    <w:rsid w:val="00CD7585"/>
    <w:rsid w:val="00CE0FDC"/>
    <w:rsid w:val="00CE272A"/>
    <w:rsid w:val="00D04F95"/>
    <w:rsid w:val="00D059F5"/>
    <w:rsid w:val="00D109D0"/>
    <w:rsid w:val="00D10B94"/>
    <w:rsid w:val="00D32ADC"/>
    <w:rsid w:val="00D40778"/>
    <w:rsid w:val="00D409E9"/>
    <w:rsid w:val="00D47FDF"/>
    <w:rsid w:val="00D50A39"/>
    <w:rsid w:val="00D51EBC"/>
    <w:rsid w:val="00D52C33"/>
    <w:rsid w:val="00D65AC8"/>
    <w:rsid w:val="00D93FB7"/>
    <w:rsid w:val="00D951E2"/>
    <w:rsid w:val="00D95501"/>
    <w:rsid w:val="00D968A5"/>
    <w:rsid w:val="00DA02E3"/>
    <w:rsid w:val="00DA300F"/>
    <w:rsid w:val="00DB6B49"/>
    <w:rsid w:val="00DC336B"/>
    <w:rsid w:val="00DC59A6"/>
    <w:rsid w:val="00DD1783"/>
    <w:rsid w:val="00DD5320"/>
    <w:rsid w:val="00DD6FFF"/>
    <w:rsid w:val="00DE0A02"/>
    <w:rsid w:val="00DF0079"/>
    <w:rsid w:val="00DF48D9"/>
    <w:rsid w:val="00DF7B56"/>
    <w:rsid w:val="00E01A50"/>
    <w:rsid w:val="00E02A16"/>
    <w:rsid w:val="00E03343"/>
    <w:rsid w:val="00E05644"/>
    <w:rsid w:val="00E06A59"/>
    <w:rsid w:val="00E12891"/>
    <w:rsid w:val="00E1368B"/>
    <w:rsid w:val="00E2098B"/>
    <w:rsid w:val="00E24015"/>
    <w:rsid w:val="00E274A5"/>
    <w:rsid w:val="00E3030F"/>
    <w:rsid w:val="00E42590"/>
    <w:rsid w:val="00E44C7A"/>
    <w:rsid w:val="00E458D1"/>
    <w:rsid w:val="00E47A72"/>
    <w:rsid w:val="00E532D9"/>
    <w:rsid w:val="00E53652"/>
    <w:rsid w:val="00E5749E"/>
    <w:rsid w:val="00E60F39"/>
    <w:rsid w:val="00E70E02"/>
    <w:rsid w:val="00E743F0"/>
    <w:rsid w:val="00E75176"/>
    <w:rsid w:val="00E76F99"/>
    <w:rsid w:val="00E8784E"/>
    <w:rsid w:val="00E93B5B"/>
    <w:rsid w:val="00EA1A01"/>
    <w:rsid w:val="00EA1EFC"/>
    <w:rsid w:val="00EB640A"/>
    <w:rsid w:val="00EC5183"/>
    <w:rsid w:val="00ED578F"/>
    <w:rsid w:val="00ED731F"/>
    <w:rsid w:val="00EF1F61"/>
    <w:rsid w:val="00EF4EF5"/>
    <w:rsid w:val="00F0113B"/>
    <w:rsid w:val="00F02CF3"/>
    <w:rsid w:val="00F07A59"/>
    <w:rsid w:val="00F16033"/>
    <w:rsid w:val="00F227A4"/>
    <w:rsid w:val="00F22B81"/>
    <w:rsid w:val="00F24D68"/>
    <w:rsid w:val="00F27776"/>
    <w:rsid w:val="00F44F01"/>
    <w:rsid w:val="00F467D2"/>
    <w:rsid w:val="00F4773E"/>
    <w:rsid w:val="00F60B65"/>
    <w:rsid w:val="00F61CC1"/>
    <w:rsid w:val="00F62ADD"/>
    <w:rsid w:val="00F657A7"/>
    <w:rsid w:val="00F828C6"/>
    <w:rsid w:val="00F94ABE"/>
    <w:rsid w:val="00FA1EBF"/>
    <w:rsid w:val="00FB598B"/>
    <w:rsid w:val="00FB5CD4"/>
    <w:rsid w:val="00FB6907"/>
    <w:rsid w:val="00FC2E82"/>
    <w:rsid w:val="00FE1CA0"/>
    <w:rsid w:val="00FE65B1"/>
    <w:rsid w:val="00FE70F7"/>
    <w:rsid w:val="00FF128E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2A168-A770-41F4-9014-EC5756AF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A3"/>
  </w:style>
  <w:style w:type="paragraph" w:styleId="Balk1">
    <w:name w:val="heading 1"/>
    <w:basedOn w:val="Normal"/>
    <w:next w:val="Normal"/>
    <w:link w:val="Balk1Char"/>
    <w:uiPriority w:val="9"/>
    <w:qFormat/>
    <w:rsid w:val="003C2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C2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1E1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53599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C65DD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65DD2"/>
  </w:style>
  <w:style w:type="character" w:styleId="AklamaBavurusu">
    <w:name w:val="annotation reference"/>
    <w:basedOn w:val="VarsaylanParagrafYazTipi"/>
    <w:uiPriority w:val="99"/>
    <w:semiHidden/>
    <w:unhideWhenUsed/>
    <w:rsid w:val="00377E6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7E6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77E6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7E6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7E6B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99"/>
    <w:rsid w:val="00D109D0"/>
    <w:pPr>
      <w:widowControl w:val="0"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AralkYok">
    <w:name w:val="No Spacing"/>
    <w:uiPriority w:val="1"/>
    <w:qFormat/>
    <w:rsid w:val="003C202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C2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C2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C2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C2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B385-2C4C-4E21-BFF8-B80674FB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GMMAK162</dc:creator>
  <cp:lastModifiedBy>Selami Kılıç</cp:lastModifiedBy>
  <cp:revision>3</cp:revision>
  <cp:lastPrinted>2024-02-15T12:23:00Z</cp:lastPrinted>
  <dcterms:created xsi:type="dcterms:W3CDTF">2024-03-06T13:26:00Z</dcterms:created>
  <dcterms:modified xsi:type="dcterms:W3CDTF">2024-03-06T13:41:00Z</dcterms:modified>
</cp:coreProperties>
</file>