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713" w:rsidRPr="007B38D6" w:rsidRDefault="000C4713" w:rsidP="007B38D6">
      <w:pPr>
        <w:jc w:val="center"/>
        <w:rPr>
          <w:b/>
        </w:rPr>
      </w:pPr>
      <w:r w:rsidRPr="007B38D6">
        <w:rPr>
          <w:b/>
        </w:rPr>
        <w:t xml:space="preserve">2024 YILI </w:t>
      </w:r>
    </w:p>
    <w:p w:rsidR="0062694A" w:rsidRPr="007B38D6" w:rsidRDefault="006E161E" w:rsidP="007B38D6">
      <w:pPr>
        <w:jc w:val="center"/>
        <w:rPr>
          <w:b/>
          <w:color w:val="000000"/>
        </w:rPr>
      </w:pPr>
      <w:r w:rsidRPr="007B38D6">
        <w:rPr>
          <w:b/>
          <w:color w:val="000000"/>
        </w:rPr>
        <w:t xml:space="preserve">ENERJİ ETÜDÜ VE </w:t>
      </w:r>
      <w:r w:rsidR="007A4BE4" w:rsidRPr="007B38D6">
        <w:rPr>
          <w:b/>
          <w:color w:val="000000"/>
        </w:rPr>
        <w:t xml:space="preserve">UYGULAMA PROJELERİ </w:t>
      </w:r>
      <w:r w:rsidRPr="007B38D6">
        <w:rPr>
          <w:b/>
          <w:color w:val="000000"/>
        </w:rPr>
        <w:t>HAZIRLAMA HİZMET</w:t>
      </w:r>
      <w:r w:rsidR="0062694A" w:rsidRPr="007B38D6">
        <w:rPr>
          <w:b/>
          <w:color w:val="000000"/>
        </w:rPr>
        <w:t>İ</w:t>
      </w:r>
      <w:r w:rsidRPr="007B38D6">
        <w:rPr>
          <w:b/>
          <w:color w:val="000000"/>
        </w:rPr>
        <w:t xml:space="preserve"> ALIMI</w:t>
      </w:r>
      <w:r w:rsidR="007A4BE4" w:rsidRPr="007B38D6">
        <w:rPr>
          <w:b/>
          <w:color w:val="000000"/>
        </w:rPr>
        <w:t xml:space="preserve"> </w:t>
      </w:r>
    </w:p>
    <w:p w:rsidR="000F706B" w:rsidRDefault="000F706B" w:rsidP="007B38D6">
      <w:pPr>
        <w:jc w:val="center"/>
        <w:rPr>
          <w:b/>
        </w:rPr>
      </w:pPr>
      <w:r w:rsidRPr="007B38D6">
        <w:rPr>
          <w:b/>
        </w:rPr>
        <w:t>TEKNİK ŞARTNAMESİ</w:t>
      </w:r>
    </w:p>
    <w:p w:rsidR="007B38D6" w:rsidRDefault="007B38D6" w:rsidP="007B38D6">
      <w:pPr>
        <w:jc w:val="center"/>
        <w:rPr>
          <w:b/>
        </w:rPr>
      </w:pPr>
    </w:p>
    <w:p w:rsidR="007B38D6" w:rsidRPr="007B38D6" w:rsidRDefault="007B38D6" w:rsidP="007B38D6">
      <w:pPr>
        <w:jc w:val="center"/>
        <w:rPr>
          <w:b/>
        </w:rPr>
      </w:pPr>
    </w:p>
    <w:p w:rsidR="0016492C" w:rsidRPr="007B38D6" w:rsidRDefault="0016492C" w:rsidP="007B38D6">
      <w:pPr>
        <w:pStyle w:val="Balk3"/>
        <w:numPr>
          <w:ilvl w:val="0"/>
          <w:numId w:val="1"/>
        </w:numPr>
        <w:spacing w:before="0" w:line="240" w:lineRule="auto"/>
        <w:ind w:left="0" w:firstLine="0"/>
        <w:jc w:val="both"/>
        <w:rPr>
          <w:rFonts w:ascii="Times New Roman" w:hAnsi="Times New Roman"/>
          <w:color w:val="000000"/>
        </w:rPr>
      </w:pPr>
      <w:r w:rsidRPr="007B38D6">
        <w:rPr>
          <w:rFonts w:ascii="Times New Roman" w:hAnsi="Times New Roman"/>
          <w:color w:val="000000"/>
        </w:rPr>
        <w:t>AMAÇ</w:t>
      </w:r>
    </w:p>
    <w:p w:rsidR="00FE512A" w:rsidRPr="007B38D6" w:rsidRDefault="006E161E" w:rsidP="007B38D6">
      <w:pPr>
        <w:autoSpaceDE w:val="0"/>
        <w:autoSpaceDN w:val="0"/>
        <w:adjustRightInd w:val="0"/>
        <w:ind w:firstLine="709"/>
        <w:jc w:val="both"/>
        <w:rPr>
          <w:color w:val="000000"/>
        </w:rPr>
      </w:pPr>
      <w:r w:rsidRPr="007B38D6">
        <w:rPr>
          <w:color w:val="000000"/>
        </w:rPr>
        <w:t>Üretim tesislerinde, üretim kalitesi ve miktarının düşüşüne yol açmadan birim hizmet veya ürün miktarı başına enerji tüketiminin azaltılmasını sağlamak</w:t>
      </w:r>
      <w:r w:rsidR="000C4713" w:rsidRPr="007B38D6">
        <w:rPr>
          <w:color w:val="000000"/>
        </w:rPr>
        <w:t xml:space="preserve"> üzere enerji etütleri yapılarak uygulama projeleri hazırlanacaktır.</w:t>
      </w:r>
    </w:p>
    <w:p w:rsidR="003A2E9F" w:rsidRPr="007B38D6" w:rsidRDefault="00FE512A" w:rsidP="007B38D6">
      <w:pPr>
        <w:autoSpaceDE w:val="0"/>
        <w:autoSpaceDN w:val="0"/>
        <w:adjustRightInd w:val="0"/>
        <w:spacing w:after="240"/>
        <w:ind w:firstLine="709"/>
        <w:jc w:val="both"/>
        <w:rPr>
          <w:color w:val="000000"/>
        </w:rPr>
      </w:pPr>
      <w:r w:rsidRPr="007B38D6">
        <w:rPr>
          <w:color w:val="000000"/>
        </w:rPr>
        <w:t>M</w:t>
      </w:r>
      <w:r w:rsidR="006E161E" w:rsidRPr="007B38D6">
        <w:rPr>
          <w:color w:val="000000"/>
        </w:rPr>
        <w:t xml:space="preserve">evzuata ve gerekli niteliklere uygun </w:t>
      </w:r>
      <w:r w:rsidRPr="007B38D6">
        <w:rPr>
          <w:color w:val="000000"/>
        </w:rPr>
        <w:t xml:space="preserve">olarak </w:t>
      </w:r>
      <w:r w:rsidR="0016492C" w:rsidRPr="007B38D6">
        <w:rPr>
          <w:color w:val="000000"/>
        </w:rPr>
        <w:t>Kurumu</w:t>
      </w:r>
      <w:r w:rsidR="005F5738" w:rsidRPr="007B38D6">
        <w:rPr>
          <w:color w:val="000000"/>
        </w:rPr>
        <w:t>muz</w:t>
      </w:r>
      <w:r w:rsidR="00372AD1" w:rsidRPr="007B38D6">
        <w:rPr>
          <w:color w:val="000000"/>
        </w:rPr>
        <w:t xml:space="preserve"> </w:t>
      </w:r>
      <w:proofErr w:type="spellStart"/>
      <w:r w:rsidR="00131159" w:rsidRPr="007B38D6">
        <w:rPr>
          <w:color w:val="000000"/>
        </w:rPr>
        <w:t>Armutçuk</w:t>
      </w:r>
      <w:proofErr w:type="spellEnd"/>
      <w:r w:rsidR="00131159" w:rsidRPr="007B38D6">
        <w:rPr>
          <w:color w:val="000000"/>
        </w:rPr>
        <w:t xml:space="preserve">, </w:t>
      </w:r>
      <w:proofErr w:type="spellStart"/>
      <w:r w:rsidR="006E161E" w:rsidRPr="007B38D6">
        <w:rPr>
          <w:color w:val="000000"/>
        </w:rPr>
        <w:t>Karadon</w:t>
      </w:r>
      <w:proofErr w:type="spellEnd"/>
      <w:r w:rsidR="00131159" w:rsidRPr="007B38D6">
        <w:rPr>
          <w:color w:val="000000"/>
        </w:rPr>
        <w:t>, Kozlu</w:t>
      </w:r>
      <w:r w:rsidR="00DA010A" w:rsidRPr="007B38D6">
        <w:rPr>
          <w:color w:val="000000"/>
        </w:rPr>
        <w:t>, Amasra</w:t>
      </w:r>
      <w:r w:rsidR="00131159" w:rsidRPr="007B38D6">
        <w:rPr>
          <w:color w:val="000000"/>
        </w:rPr>
        <w:t xml:space="preserve"> ve Üzülmez</w:t>
      </w:r>
      <w:r w:rsidR="006E161E" w:rsidRPr="007B38D6">
        <w:rPr>
          <w:color w:val="000000"/>
        </w:rPr>
        <w:t xml:space="preserve"> Taşkömürü İşletme Müessese</w:t>
      </w:r>
      <w:r w:rsidR="00131159" w:rsidRPr="007B38D6">
        <w:rPr>
          <w:color w:val="000000"/>
        </w:rPr>
        <w:t>lerinde</w:t>
      </w:r>
      <w:r w:rsidR="006E161E" w:rsidRPr="007B38D6">
        <w:rPr>
          <w:color w:val="000000"/>
        </w:rPr>
        <w:t xml:space="preserve"> enerji verimliliği odaklarını ve miktarlarını tespit etmek üzere Enerji Etüt Raporu ve </w:t>
      </w:r>
      <w:r w:rsidR="007A4BE4" w:rsidRPr="007B38D6">
        <w:rPr>
          <w:color w:val="000000"/>
        </w:rPr>
        <w:t xml:space="preserve">Uygulama Projeleri </w:t>
      </w:r>
      <w:r w:rsidRPr="007B38D6">
        <w:rPr>
          <w:color w:val="000000"/>
        </w:rPr>
        <w:t>Hazırlama hizmeti</w:t>
      </w:r>
      <w:r w:rsidR="006E161E" w:rsidRPr="007B38D6">
        <w:rPr>
          <w:color w:val="000000"/>
        </w:rPr>
        <w:t xml:space="preserve"> satın </w:t>
      </w:r>
      <w:r w:rsidRPr="007B38D6">
        <w:rPr>
          <w:color w:val="000000"/>
        </w:rPr>
        <w:t>alın</w:t>
      </w:r>
      <w:r w:rsidR="000C4713" w:rsidRPr="007B38D6">
        <w:rPr>
          <w:color w:val="000000"/>
        </w:rPr>
        <w:t>acaktır</w:t>
      </w:r>
      <w:r w:rsidRPr="007B38D6">
        <w:rPr>
          <w:color w:val="000000"/>
        </w:rPr>
        <w:t>.</w:t>
      </w:r>
    </w:p>
    <w:p w:rsidR="00FE512A" w:rsidRPr="007B38D6" w:rsidRDefault="00FE512A" w:rsidP="007B38D6">
      <w:pPr>
        <w:pStyle w:val="Balk3"/>
        <w:numPr>
          <w:ilvl w:val="0"/>
          <w:numId w:val="1"/>
        </w:numPr>
        <w:spacing w:before="0" w:line="240" w:lineRule="auto"/>
        <w:ind w:left="0" w:firstLine="0"/>
        <w:jc w:val="both"/>
        <w:rPr>
          <w:rFonts w:ascii="Times New Roman" w:hAnsi="Times New Roman"/>
          <w:color w:val="000000"/>
        </w:rPr>
      </w:pPr>
      <w:r w:rsidRPr="007B38D6">
        <w:rPr>
          <w:rFonts w:ascii="Times New Roman" w:hAnsi="Times New Roman"/>
          <w:color w:val="000000"/>
        </w:rPr>
        <w:t>TANIMLAR</w:t>
      </w:r>
    </w:p>
    <w:p w:rsidR="00AE6DEA" w:rsidRPr="007B38D6" w:rsidRDefault="00AE6DEA" w:rsidP="007B38D6">
      <w:r w:rsidRPr="007B38D6">
        <w:rPr>
          <w:b/>
        </w:rPr>
        <w:t>Bakanlık:</w:t>
      </w:r>
      <w:r w:rsidRPr="007B38D6">
        <w:t xml:space="preserve"> Enerji ve Tabii Kaynaklar Bakanlığını,</w:t>
      </w:r>
    </w:p>
    <w:p w:rsidR="003A2E9F" w:rsidRPr="007B38D6" w:rsidRDefault="003A2E9F" w:rsidP="007B38D6">
      <w:pPr>
        <w:tabs>
          <w:tab w:val="left" w:pos="567"/>
        </w:tabs>
        <w:jc w:val="both"/>
      </w:pPr>
      <w:r w:rsidRPr="007B38D6">
        <w:rPr>
          <w:b/>
        </w:rPr>
        <w:t>İdare:</w:t>
      </w:r>
      <w:r w:rsidRPr="007B38D6">
        <w:t xml:space="preserve"> </w:t>
      </w:r>
      <w:r w:rsidR="00D85D44" w:rsidRPr="007B38D6">
        <w:t>Türkiye Taşkömürü Kurumu</w:t>
      </w:r>
      <w:r w:rsidRPr="007B38D6">
        <w:t xml:space="preserve"> Genel Müdürlüğü</w:t>
      </w:r>
      <w:r w:rsidR="00D85D44" w:rsidRPr="007B38D6">
        <w:t>.</w:t>
      </w:r>
    </w:p>
    <w:p w:rsidR="003A2E9F" w:rsidRPr="007B38D6" w:rsidRDefault="00D85D44" w:rsidP="007B38D6">
      <w:pPr>
        <w:tabs>
          <w:tab w:val="left" w:pos="567"/>
        </w:tabs>
        <w:jc w:val="both"/>
      </w:pPr>
      <w:r w:rsidRPr="007B38D6">
        <w:rPr>
          <w:b/>
        </w:rPr>
        <w:t>Müessese</w:t>
      </w:r>
      <w:r w:rsidR="003A2E9F" w:rsidRPr="007B38D6">
        <w:rPr>
          <w:b/>
        </w:rPr>
        <w:t>:</w:t>
      </w:r>
      <w:r w:rsidR="00C63659" w:rsidRPr="007B38D6">
        <w:rPr>
          <w:color w:val="000000"/>
        </w:rPr>
        <w:t xml:space="preserve"> Armutçuk, Karadon, Kozlu</w:t>
      </w:r>
      <w:r w:rsidR="00DA010A" w:rsidRPr="007B38D6">
        <w:rPr>
          <w:color w:val="000000"/>
        </w:rPr>
        <w:t>, Amasra</w:t>
      </w:r>
      <w:r w:rsidR="00C63659" w:rsidRPr="007B38D6">
        <w:rPr>
          <w:color w:val="000000"/>
        </w:rPr>
        <w:t xml:space="preserve"> ve Üzülmez</w:t>
      </w:r>
      <w:r w:rsidRPr="007B38D6">
        <w:t xml:space="preserve"> Taşkömürü İşletme Müessesesi.</w:t>
      </w:r>
    </w:p>
    <w:p w:rsidR="00D85D44" w:rsidRPr="007B38D6" w:rsidRDefault="00D85D44" w:rsidP="007B38D6">
      <w:pPr>
        <w:tabs>
          <w:tab w:val="left" w:pos="567"/>
        </w:tabs>
        <w:jc w:val="both"/>
      </w:pPr>
      <w:r w:rsidRPr="007B38D6">
        <w:rPr>
          <w:b/>
        </w:rPr>
        <w:t>İşletme:</w:t>
      </w:r>
      <w:r w:rsidRPr="007B38D6">
        <w:t xml:space="preserve"> </w:t>
      </w:r>
      <w:r w:rsidR="00372AD1" w:rsidRPr="007B38D6">
        <w:t>Elektro-Mekanik, Üretim (Asma Dilaver, Kozlu,</w:t>
      </w:r>
      <w:r w:rsidR="00DA010A" w:rsidRPr="007B38D6">
        <w:t xml:space="preserve"> Amasra,</w:t>
      </w:r>
      <w:r w:rsidR="00372AD1" w:rsidRPr="007B38D6">
        <w:t xml:space="preserve"> </w:t>
      </w:r>
      <w:proofErr w:type="spellStart"/>
      <w:r w:rsidR="00372AD1" w:rsidRPr="007B38D6">
        <w:t>Armutçuk</w:t>
      </w:r>
      <w:proofErr w:type="spellEnd"/>
      <w:r w:rsidR="00372AD1" w:rsidRPr="007B38D6">
        <w:t xml:space="preserve">, Kilimli, </w:t>
      </w:r>
      <w:proofErr w:type="spellStart"/>
      <w:r w:rsidR="00372AD1" w:rsidRPr="007B38D6">
        <w:t>Gelik</w:t>
      </w:r>
      <w:proofErr w:type="spellEnd"/>
      <w:r w:rsidR="00372AD1" w:rsidRPr="007B38D6">
        <w:t>) İşletme Müdürlüklerinin her biridir.</w:t>
      </w:r>
    </w:p>
    <w:p w:rsidR="00C707C3" w:rsidRPr="007B38D6" w:rsidRDefault="00C707C3" w:rsidP="007B38D6">
      <w:pPr>
        <w:tabs>
          <w:tab w:val="left" w:pos="567"/>
        </w:tabs>
        <w:jc w:val="both"/>
      </w:pPr>
      <w:r w:rsidRPr="007B38D6">
        <w:rPr>
          <w:b/>
        </w:rPr>
        <w:t>Tesis:</w:t>
      </w:r>
      <w:r w:rsidRPr="007B38D6">
        <w:t xml:space="preserve"> Türkiye </w:t>
      </w:r>
      <w:r w:rsidR="00FE512A" w:rsidRPr="007B38D6">
        <w:t>Taşkömürü Kurumu Genel Müdürlüğü,</w:t>
      </w:r>
      <w:r w:rsidRPr="007B38D6">
        <w:t xml:space="preserve"> Taşkömürü İşletme Müessese</w:t>
      </w:r>
      <w:r w:rsidR="00FE512A" w:rsidRPr="007B38D6">
        <w:t>ler</w:t>
      </w:r>
      <w:r w:rsidRPr="007B38D6">
        <w:t>inde yer alan üretim ünitelerinin her biridir.</w:t>
      </w:r>
    </w:p>
    <w:p w:rsidR="003A2E9F" w:rsidRPr="007B38D6" w:rsidRDefault="003A2E9F" w:rsidP="007B38D6">
      <w:pPr>
        <w:tabs>
          <w:tab w:val="left" w:pos="567"/>
        </w:tabs>
        <w:jc w:val="both"/>
      </w:pPr>
      <w:r w:rsidRPr="007B38D6">
        <w:rPr>
          <w:b/>
        </w:rPr>
        <w:t>Kanun:</w:t>
      </w:r>
      <w:r w:rsidRPr="007B38D6">
        <w:t xml:space="preserve"> 02.05.2007 tarih, 26510 sayılı resmi gazetede yer alan “5627 S</w:t>
      </w:r>
      <w:r w:rsidR="00FE512A" w:rsidRPr="007B38D6">
        <w:t>ayılı Enerji Verimliliği Kanunu’</w:t>
      </w:r>
      <w:r w:rsidRPr="007B38D6">
        <w:t>dur.</w:t>
      </w:r>
    </w:p>
    <w:p w:rsidR="006E7D9C" w:rsidRPr="007B38D6" w:rsidRDefault="006E7D9C" w:rsidP="007B38D6">
      <w:pPr>
        <w:tabs>
          <w:tab w:val="left" w:pos="567"/>
        </w:tabs>
        <w:jc w:val="both"/>
      </w:pPr>
      <w:r w:rsidRPr="007B38D6">
        <w:rPr>
          <w:b/>
        </w:rPr>
        <w:t>Yönetmelik:</w:t>
      </w:r>
      <w:r w:rsidRPr="007B38D6">
        <w:t xml:space="preserve"> 27.10.2011 tarih, 28097 sayılı resmi gazetede yer alan “Enerji Kaynaklarının ve Enerjinin Kullanımında Verimliliğin Artırılmasına Dair Yönetmelik” tir.</w:t>
      </w:r>
    </w:p>
    <w:p w:rsidR="003A2E9F" w:rsidRPr="007B38D6" w:rsidRDefault="00171D65" w:rsidP="007B38D6">
      <w:pPr>
        <w:tabs>
          <w:tab w:val="left" w:pos="567"/>
        </w:tabs>
        <w:jc w:val="both"/>
      </w:pPr>
      <w:r>
        <w:rPr>
          <w:b/>
        </w:rPr>
        <w:t>Firma</w:t>
      </w:r>
      <w:r w:rsidR="003A2E9F" w:rsidRPr="007B38D6">
        <w:rPr>
          <w:b/>
        </w:rPr>
        <w:t>:</w:t>
      </w:r>
      <w:r w:rsidR="003A2E9F" w:rsidRPr="007B38D6">
        <w:t xml:space="preserve"> </w:t>
      </w:r>
      <w:r w:rsidR="005D1329" w:rsidRPr="007B38D6">
        <w:t>Bakanlık veya yetkilendirilmiş kurumlar ile yaptıkları yetkilendirme anlaşması çerçevesinde, enerji verimliliği hizmetlerini yürütmek üzere yetki belgesi verilen enerji verimliliği danışmanlık şirketlerini</w:t>
      </w:r>
      <w:r w:rsidR="003A2E9F" w:rsidRPr="007B38D6">
        <w:t>.</w:t>
      </w:r>
    </w:p>
    <w:p w:rsidR="006E7D9C" w:rsidRPr="007B38D6" w:rsidRDefault="006E7D9C" w:rsidP="007B38D6">
      <w:pPr>
        <w:tabs>
          <w:tab w:val="left" w:pos="567"/>
        </w:tabs>
        <w:jc w:val="both"/>
      </w:pPr>
      <w:r w:rsidRPr="007B38D6">
        <w:rPr>
          <w:b/>
        </w:rPr>
        <w:t>Yetki Belgesi:</w:t>
      </w:r>
      <w:r w:rsidRPr="007B38D6">
        <w:t xml:space="preserve"> </w:t>
      </w:r>
      <w:r w:rsidR="00AE6DEA" w:rsidRPr="007B38D6">
        <w:t>Düzenlenen yetkilendirme anlaşmaları çerçevesinde, üniversitelere ve meslek odalarına eğitim, yetkilendirme ve izleme faaliyetlerini yürütmek üzere Bakanlık tarafından, şirketlere ise eğitim, etüt, danışmanlık ve proje hazırlama ve uygulama faaliyetlerini yürütmek üzere Bakanlık, meslek odaları veya üniversiteler tarafından verilen belgeyi,</w:t>
      </w:r>
    </w:p>
    <w:p w:rsidR="003A2E9F" w:rsidRPr="007B38D6" w:rsidRDefault="003A2E9F" w:rsidP="007B38D6">
      <w:pPr>
        <w:tabs>
          <w:tab w:val="left" w:pos="567"/>
        </w:tabs>
        <w:jc w:val="both"/>
      </w:pPr>
      <w:r w:rsidRPr="007B38D6">
        <w:rPr>
          <w:b/>
        </w:rPr>
        <w:t>Proje koordinatörleri:</w:t>
      </w:r>
      <w:r w:rsidRPr="007B38D6">
        <w:t xml:space="preserve"> Tesislerde yapılacak incelemeleri koordine etmek ve iş süresince ilgili birimlerle iletişimi sağlamak için İdare tarafından görevlendirilecek personellerdir. </w:t>
      </w:r>
      <w:r w:rsidR="00F93E3C">
        <w:t>Yüklenicinin</w:t>
      </w:r>
      <w:r w:rsidRPr="007B38D6">
        <w:t xml:space="preserve"> </w:t>
      </w:r>
      <w:r w:rsidR="00C707C3" w:rsidRPr="007B38D6">
        <w:t xml:space="preserve">işyerlerinde </w:t>
      </w:r>
      <w:r w:rsidRPr="007B38D6">
        <w:t xml:space="preserve">yapacağı ölçümlerde tesislerdeki koordinasyon ve iletişim proje koordinatörleri tarafından sağlanacaktır. Proje koordinatörleri işin kabulü yapılana kadar işin yürütümünden sorumlu olacaklar ve etüt için gerekli olan ve İdare tarafından verilecek verileri </w:t>
      </w:r>
      <w:r w:rsidR="00F93E3C">
        <w:t>Yükleniciye</w:t>
      </w:r>
      <w:r w:rsidRPr="007B38D6">
        <w:t xml:space="preserve"> ilgili birimlerden temin edeceklerdir.</w:t>
      </w:r>
    </w:p>
    <w:p w:rsidR="003A2E9F" w:rsidRPr="007B38D6" w:rsidRDefault="003A2E9F" w:rsidP="007B38D6">
      <w:pPr>
        <w:tabs>
          <w:tab w:val="left" w:pos="567"/>
        </w:tabs>
        <w:jc w:val="both"/>
      </w:pPr>
      <w:r w:rsidRPr="007B38D6">
        <w:rPr>
          <w:b/>
        </w:rPr>
        <w:t>Ekipman:</w:t>
      </w:r>
      <w:r w:rsidRPr="007B38D6">
        <w:t xml:space="preserve"> Elektrik motoru, pompa, fan, kompresör,</w:t>
      </w:r>
      <w:r w:rsidR="00C707C3" w:rsidRPr="007B38D6">
        <w:t xml:space="preserve"> vantilatör, aspiratör,</w:t>
      </w:r>
      <w:r w:rsidR="00131159" w:rsidRPr="007B38D6">
        <w:t xml:space="preserve"> asansör, bantlı taşıyıcı</w:t>
      </w:r>
      <w:r w:rsidRPr="007B38D6">
        <w:t xml:space="preserve"> ve diğer </w:t>
      </w:r>
      <w:proofErr w:type="gramStart"/>
      <w:r w:rsidRPr="007B38D6">
        <w:t>proses</w:t>
      </w:r>
      <w:proofErr w:type="gramEnd"/>
      <w:r w:rsidRPr="007B38D6">
        <w:t xml:space="preserve"> veya imalat ekipmanları gibi yakıt, elektrik enerjisi veya akışkan üzerinden ısı enerjisi kullanan ve her biri bir proje bileşeninin konusunu oluşturan tesise ait tüm cihazlardır.</w:t>
      </w:r>
    </w:p>
    <w:p w:rsidR="005D1329" w:rsidRPr="007B38D6" w:rsidRDefault="003A2E9F" w:rsidP="007B38D6">
      <w:pPr>
        <w:tabs>
          <w:tab w:val="left" w:pos="567"/>
        </w:tabs>
        <w:jc w:val="both"/>
      </w:pPr>
      <w:r w:rsidRPr="007B38D6">
        <w:rPr>
          <w:b/>
        </w:rPr>
        <w:t>Etüt:</w:t>
      </w:r>
      <w:r w:rsidRPr="007B38D6">
        <w:t xml:space="preserve"> </w:t>
      </w:r>
      <w:r w:rsidR="005D1329" w:rsidRPr="007B38D6">
        <w:t>Enerji verimliliğinin artırılmasına yönelik imkânların ortaya çıkarılması için yapılan ve bilgi toplama, ölçüm, değerlendirme ve raporlama aşamalarından oluşan; enerji tasarruf potansiyellerini ve bu potansiyellerin geri kazanılmasına yönelik önlemleri ölçüm, hesap ve piyasa araştırmaları ile belirleyen ve Bakanlık tarafından hazırlanan uygulama usul ve esaslarına uygun şekilde yapılan çalışmaları,</w:t>
      </w:r>
    </w:p>
    <w:p w:rsidR="003A2E9F" w:rsidRPr="007B38D6" w:rsidRDefault="003A2E9F" w:rsidP="007B38D6">
      <w:pPr>
        <w:tabs>
          <w:tab w:val="left" w:pos="567"/>
        </w:tabs>
        <w:jc w:val="both"/>
      </w:pPr>
      <w:r w:rsidRPr="007B38D6">
        <w:rPr>
          <w:b/>
        </w:rPr>
        <w:t>Rapor:</w:t>
      </w:r>
      <w:r w:rsidRPr="007B38D6">
        <w:t xml:space="preserve"> Enerji Etüdü Raporu</w:t>
      </w:r>
    </w:p>
    <w:p w:rsidR="003A2E9F" w:rsidRPr="007B38D6" w:rsidRDefault="003A2E9F" w:rsidP="007B38D6">
      <w:pPr>
        <w:tabs>
          <w:tab w:val="left" w:pos="567"/>
        </w:tabs>
        <w:jc w:val="both"/>
      </w:pPr>
      <w:r w:rsidRPr="007B38D6">
        <w:rPr>
          <w:b/>
        </w:rPr>
        <w:t>Geri ödeme süresi:</w:t>
      </w:r>
      <w:r w:rsidRPr="007B38D6">
        <w:t xml:space="preserve"> Enerji verimliliğinin artırılması amacıyla hazırlanan projelerde ihtiyaç duyulan yatırım harcamalarının projede öngörülen tasarruflarla geri kazanılmasını sağlayan süredir.</w:t>
      </w:r>
    </w:p>
    <w:p w:rsidR="003A2E9F" w:rsidRPr="007B38D6" w:rsidRDefault="003A2E9F" w:rsidP="007B38D6">
      <w:r w:rsidRPr="007B38D6">
        <w:rPr>
          <w:b/>
        </w:rPr>
        <w:t>TEP:</w:t>
      </w:r>
      <w:r w:rsidRPr="007B38D6">
        <w:t xml:space="preserve"> Ton Eşdeğer Petrol</w:t>
      </w:r>
    </w:p>
    <w:p w:rsidR="008C6208" w:rsidRPr="007B38D6" w:rsidRDefault="008C6208" w:rsidP="007B38D6">
      <w:pPr>
        <w:spacing w:after="240"/>
      </w:pPr>
      <w:r w:rsidRPr="007B38D6">
        <w:rPr>
          <w:b/>
        </w:rPr>
        <w:t>VAP:</w:t>
      </w:r>
      <w:r w:rsidRPr="007B38D6">
        <w:t xml:space="preserve"> Verimlilik arttırıcı proje</w:t>
      </w:r>
    </w:p>
    <w:p w:rsidR="005D1329" w:rsidRPr="007B38D6" w:rsidRDefault="005D1329" w:rsidP="007B38D6">
      <w:pPr>
        <w:tabs>
          <w:tab w:val="left" w:pos="567"/>
        </w:tabs>
        <w:jc w:val="both"/>
      </w:pPr>
    </w:p>
    <w:p w:rsidR="0077761C" w:rsidRPr="007B38D6" w:rsidRDefault="009A523A" w:rsidP="007B38D6">
      <w:pPr>
        <w:numPr>
          <w:ilvl w:val="0"/>
          <w:numId w:val="1"/>
        </w:numPr>
        <w:tabs>
          <w:tab w:val="left" w:pos="567"/>
        </w:tabs>
        <w:ind w:left="0" w:firstLine="0"/>
        <w:jc w:val="both"/>
        <w:rPr>
          <w:b/>
        </w:rPr>
      </w:pPr>
      <w:r w:rsidRPr="007B38D6">
        <w:rPr>
          <w:b/>
        </w:rPr>
        <w:lastRenderedPageBreak/>
        <w:t>KAPSAM</w:t>
      </w:r>
    </w:p>
    <w:p w:rsidR="006E7D9C" w:rsidRPr="007B38D6" w:rsidRDefault="006E7D9C" w:rsidP="007B38D6">
      <w:pPr>
        <w:numPr>
          <w:ilvl w:val="0"/>
          <w:numId w:val="24"/>
        </w:numPr>
        <w:tabs>
          <w:tab w:val="left" w:pos="567"/>
        </w:tabs>
        <w:ind w:left="0" w:firstLine="0"/>
        <w:jc w:val="both"/>
      </w:pPr>
      <w:r w:rsidRPr="007B38D6">
        <w:t xml:space="preserve">İdare’ye ait İşletmelerde </w:t>
      </w:r>
      <w:r w:rsidR="009A523A" w:rsidRPr="007B38D6">
        <w:t>elektrik dağıtım sistemleri</w:t>
      </w:r>
      <w:r w:rsidR="008A4D54" w:rsidRPr="007B38D6">
        <w:t>,</w:t>
      </w:r>
      <w:r w:rsidR="003710E6" w:rsidRPr="007B38D6">
        <w:t xml:space="preserve"> harici ana</w:t>
      </w:r>
      <w:r w:rsidR="008A4D54" w:rsidRPr="007B38D6">
        <w:t xml:space="preserve"> kuyu </w:t>
      </w:r>
      <w:r w:rsidR="003710E6" w:rsidRPr="007B38D6">
        <w:t>vinçleri</w:t>
      </w:r>
      <w:r w:rsidR="008A4D54" w:rsidRPr="007B38D6">
        <w:t xml:space="preserve">, kompresörler ve basınçlı hava hatları, pompalar (yeraltındaki su tahliye pompaları ve yer üstündeki </w:t>
      </w:r>
      <w:proofErr w:type="gramStart"/>
      <w:r w:rsidR="008A4D54" w:rsidRPr="007B38D6">
        <w:t>sirkülasyon</w:t>
      </w:r>
      <w:proofErr w:type="gramEnd"/>
      <w:r w:rsidR="008A4D54" w:rsidRPr="007B38D6">
        <w:t xml:space="preserve"> pompaları), hava ve su tesisatı, elektrik motorları, vantilatörler ve aspiratörler </w:t>
      </w:r>
      <w:r w:rsidR="008C6208" w:rsidRPr="007B38D6">
        <w:t>vb.</w:t>
      </w:r>
      <w:r w:rsidR="008A4D54" w:rsidRPr="007B38D6">
        <w:t xml:space="preserve"> tüm ekipmanlarla ilgili olarak</w:t>
      </w:r>
      <w:r w:rsidRPr="007B38D6">
        <w:t xml:space="preserve"> enerji verimliliğinin artırılmasına yönelik imkanların ortaya çıkarılması, ayrıca bütün üretim tesisleri</w:t>
      </w:r>
      <w:r w:rsidR="008A4D54" w:rsidRPr="007B38D6">
        <w:t>ni</w:t>
      </w:r>
      <w:r w:rsidRPr="007B38D6">
        <w:t xml:space="preserve"> kapsayacak şekilde, cihaz, ekipman, ünite ve tesislerin birim enerji tüketimlerinin tespiti ve sanayideki benzer sistemlerle karşılaştırmalı olarak incelenmesi,</w:t>
      </w:r>
      <w:r w:rsidR="00A3141F" w:rsidRPr="007B38D6">
        <w:t xml:space="preserve"> </w:t>
      </w:r>
      <w:r w:rsidRPr="007B38D6">
        <w:t>hususlarında ayrıntılı çalışmalar yapılarak;</w:t>
      </w:r>
    </w:p>
    <w:p w:rsidR="009A523A" w:rsidRPr="007B38D6" w:rsidRDefault="00A3141F" w:rsidP="007B38D6">
      <w:pPr>
        <w:tabs>
          <w:tab w:val="left" w:pos="567"/>
        </w:tabs>
        <w:jc w:val="both"/>
      </w:pPr>
      <w:r w:rsidRPr="007B38D6">
        <w:tab/>
      </w:r>
      <w:r w:rsidR="00794F7A" w:rsidRPr="007B38D6">
        <w:t>•</w:t>
      </w:r>
      <w:r w:rsidR="00794F7A" w:rsidRPr="007B38D6">
        <w:tab/>
        <w:t xml:space="preserve">Enerji Etüdü ve Uygulama Projeleri </w:t>
      </w:r>
      <w:r w:rsidR="008A4D54" w:rsidRPr="007B38D6">
        <w:t>h</w:t>
      </w:r>
      <w:r w:rsidR="006E7D9C" w:rsidRPr="007B38D6">
        <w:t>azırlan</w:t>
      </w:r>
      <w:r w:rsidR="008A4D54" w:rsidRPr="007B38D6">
        <w:t>acaktır.</w:t>
      </w:r>
      <w:r w:rsidR="006E7D9C" w:rsidRPr="007B38D6">
        <w:t xml:space="preserve"> </w:t>
      </w:r>
    </w:p>
    <w:p w:rsidR="006E7D9C" w:rsidRPr="007B38D6" w:rsidRDefault="00171D65" w:rsidP="007B38D6">
      <w:pPr>
        <w:numPr>
          <w:ilvl w:val="0"/>
          <w:numId w:val="24"/>
        </w:numPr>
        <w:ind w:left="0" w:firstLine="0"/>
        <w:jc w:val="both"/>
      </w:pPr>
      <w:r>
        <w:t>Yüklenici firma</w:t>
      </w:r>
      <w:r w:rsidR="006E7D9C" w:rsidRPr="007B38D6">
        <w:t>, vereceği Enerji Verimliliği Hizmetinde; Kanun, Yönetmelik ve ilgili tebliğlerde yer alan usul ve esaslara uyacak</w:t>
      </w:r>
      <w:r w:rsidR="009A523A" w:rsidRPr="007B38D6">
        <w:t>,</w:t>
      </w:r>
      <w:r w:rsidR="006E7D9C" w:rsidRPr="007B38D6">
        <w:t xml:space="preserve"> vermiş olduğu raporun sonuçlarından, uygulamaya geçiş yapılan projeler üzerinde sorumlu olacaktır. </w:t>
      </w:r>
    </w:p>
    <w:p w:rsidR="009A523A" w:rsidRPr="007B38D6" w:rsidRDefault="009A523A" w:rsidP="007B38D6">
      <w:pPr>
        <w:numPr>
          <w:ilvl w:val="0"/>
          <w:numId w:val="24"/>
        </w:numPr>
        <w:ind w:left="0" w:firstLine="0"/>
        <w:jc w:val="both"/>
      </w:pPr>
      <w:r w:rsidRPr="007B38D6">
        <w:t>Uygulamaya esas verimlilik çözüm ve projeleri; Yangın Güvenliği-İş Sağlığı ve Güvenliği-Engellilerin Erişim ve Güvenliği hususları dikkate alınarak belirlenecektir.</w:t>
      </w:r>
    </w:p>
    <w:p w:rsidR="007B38D6" w:rsidRPr="007B38D6" w:rsidRDefault="009A523A" w:rsidP="007B38D6">
      <w:pPr>
        <w:numPr>
          <w:ilvl w:val="0"/>
          <w:numId w:val="24"/>
        </w:numPr>
        <w:spacing w:after="240"/>
        <w:ind w:left="0" w:firstLine="0"/>
        <w:jc w:val="both"/>
      </w:pPr>
      <w:r w:rsidRPr="007B38D6">
        <w:t>Hazırlanan raporlarda ö</w:t>
      </w:r>
      <w:r w:rsidR="00C946A4" w:rsidRPr="007B38D6">
        <w:t>nerilen bileşenlerin</w:t>
      </w:r>
      <w:r w:rsidRPr="007B38D6">
        <w:t xml:space="preserve"> tasarruf yüzdeleri ile geri ödeme süreleri belirtilecektir.</w:t>
      </w:r>
    </w:p>
    <w:p w:rsidR="005F5738" w:rsidRPr="007B38D6" w:rsidRDefault="009A523A" w:rsidP="007B38D6">
      <w:pPr>
        <w:pStyle w:val="GvdeMetni2"/>
        <w:numPr>
          <w:ilvl w:val="0"/>
          <w:numId w:val="1"/>
        </w:numPr>
        <w:tabs>
          <w:tab w:val="left" w:pos="567"/>
          <w:tab w:val="left" w:pos="5670"/>
          <w:tab w:val="left" w:pos="6804"/>
        </w:tabs>
        <w:spacing w:after="0" w:line="240" w:lineRule="auto"/>
        <w:ind w:left="0" w:firstLine="0"/>
        <w:jc w:val="both"/>
        <w:rPr>
          <w:b/>
          <w:bCs/>
        </w:rPr>
      </w:pPr>
      <w:r w:rsidRPr="007B38D6">
        <w:rPr>
          <w:b/>
          <w:bCs/>
        </w:rPr>
        <w:t xml:space="preserve">TEKNİK </w:t>
      </w:r>
      <w:r w:rsidR="007B38D6">
        <w:rPr>
          <w:b/>
          <w:bCs/>
        </w:rPr>
        <w:t>ÖZELLİKLER</w:t>
      </w:r>
    </w:p>
    <w:p w:rsidR="00C87B59" w:rsidRPr="007B38D6" w:rsidRDefault="00C87B59" w:rsidP="007B38D6">
      <w:pPr>
        <w:keepNext/>
        <w:keepLines/>
        <w:widowControl w:val="0"/>
        <w:numPr>
          <w:ilvl w:val="1"/>
          <w:numId w:val="26"/>
        </w:numPr>
        <w:tabs>
          <w:tab w:val="left" w:pos="567"/>
        </w:tabs>
        <w:jc w:val="both"/>
        <w:outlineLvl w:val="1"/>
        <w:rPr>
          <w:b/>
          <w:bCs/>
          <w:lang w:bidi="tr-TR"/>
        </w:rPr>
      </w:pPr>
      <w:bookmarkStart w:id="0" w:name="bookmark6"/>
      <w:r w:rsidRPr="007B38D6">
        <w:rPr>
          <w:b/>
          <w:bCs/>
          <w:lang w:bidi="tr-TR"/>
        </w:rPr>
        <w:t>ENERJİ ETÜDÜ</w:t>
      </w:r>
      <w:bookmarkEnd w:id="0"/>
    </w:p>
    <w:p w:rsidR="00374F3F" w:rsidRPr="007B38D6" w:rsidRDefault="00FD4DB9" w:rsidP="007B38D6">
      <w:pPr>
        <w:widowControl w:val="0"/>
        <w:numPr>
          <w:ilvl w:val="0"/>
          <w:numId w:val="31"/>
        </w:numPr>
        <w:ind w:left="0" w:firstLine="0"/>
        <w:jc w:val="both"/>
        <w:rPr>
          <w:rFonts w:eastAsia="Arial Unicode MS"/>
          <w:b/>
          <w:color w:val="000000"/>
          <w:lang w:bidi="tr-TR"/>
        </w:rPr>
      </w:pPr>
      <w:r w:rsidRPr="007B38D6">
        <w:rPr>
          <w:rFonts w:eastAsia="Arial Unicode MS"/>
          <w:b/>
          <w:color w:val="000000"/>
          <w:lang w:bidi="tr-TR"/>
        </w:rPr>
        <w:t>İNCELENECEK EKİPMANLAR</w:t>
      </w:r>
    </w:p>
    <w:p w:rsidR="00C87B59" w:rsidRPr="007B38D6" w:rsidRDefault="00C87B59" w:rsidP="007B38D6">
      <w:pPr>
        <w:widowControl w:val="0"/>
        <w:ind w:firstLine="709"/>
        <w:jc w:val="both"/>
        <w:rPr>
          <w:rFonts w:eastAsia="Arial Unicode MS"/>
          <w:color w:val="000000"/>
          <w:lang w:bidi="tr-TR"/>
        </w:rPr>
      </w:pPr>
      <w:r w:rsidRPr="007B38D6">
        <w:rPr>
          <w:rFonts w:eastAsia="Arial Unicode MS"/>
          <w:color w:val="000000"/>
          <w:lang w:bidi="tr-TR"/>
        </w:rPr>
        <w:t xml:space="preserve">Yapılacak enerji etüdü, “sanayi etüdü” kapsamında başta </w:t>
      </w:r>
      <w:proofErr w:type="gramStart"/>
      <w:r w:rsidRPr="007B38D6">
        <w:rPr>
          <w:rFonts w:eastAsia="Arial Unicode MS"/>
          <w:color w:val="000000"/>
          <w:lang w:bidi="tr-TR"/>
        </w:rPr>
        <w:t>proses</w:t>
      </w:r>
      <w:proofErr w:type="gramEnd"/>
      <w:r w:rsidRPr="007B38D6">
        <w:rPr>
          <w:rFonts w:eastAsia="Arial Unicode MS"/>
          <w:color w:val="000000"/>
          <w:lang w:bidi="tr-TR"/>
        </w:rPr>
        <w:t xml:space="preserve"> ekipman ve tesisatı olmak üzere aşağıda belirtilen ana başlıklarda inceleme, ölçüm, kayıp-kaçak tespiti, hesaplama ile enerji tasarruf potansiyellerini içerecektir. Elektrik güç kayıpları dışındaki enerji kayıp ve kaçaklarının tespitinde genel olarak; gerek </w:t>
      </w:r>
      <w:proofErr w:type="gramStart"/>
      <w:r w:rsidRPr="007B38D6">
        <w:rPr>
          <w:rFonts w:eastAsia="Arial Unicode MS"/>
          <w:color w:val="000000"/>
          <w:lang w:bidi="tr-TR"/>
        </w:rPr>
        <w:t>prosesteki</w:t>
      </w:r>
      <w:proofErr w:type="gramEnd"/>
      <w:r w:rsidRPr="007B38D6">
        <w:rPr>
          <w:rFonts w:eastAsia="Arial Unicode MS"/>
          <w:color w:val="000000"/>
          <w:lang w:bidi="tr-TR"/>
        </w:rPr>
        <w:t xml:space="preserve"> termodinamik süreçlerin etkisi, gerekse malzeme yüzeylerinden ısı transferi dikkate alınacaktır. Enerji dışında, yararlı kütlesel madde kayıplarının da tespiti halinde (sıvı, katı, gaz) raporda yer verilecektir.</w:t>
      </w:r>
    </w:p>
    <w:p w:rsidR="00C87B59" w:rsidRPr="007B38D6" w:rsidRDefault="00C87B59" w:rsidP="007B38D6">
      <w:pPr>
        <w:widowControl w:val="0"/>
        <w:ind w:firstLine="709"/>
        <w:jc w:val="both"/>
        <w:rPr>
          <w:rFonts w:eastAsia="Arial Unicode MS"/>
          <w:color w:val="000000"/>
          <w:lang w:bidi="tr-TR"/>
        </w:rPr>
      </w:pPr>
      <w:r w:rsidRPr="007B38D6">
        <w:rPr>
          <w:rFonts w:eastAsia="Arial Unicode MS"/>
          <w:color w:val="000000"/>
          <w:lang w:bidi="tr-TR"/>
        </w:rPr>
        <w:t xml:space="preserve">Çalışma süresince yapılacak ölçüm metotları ve ölçüm süreleri, </w:t>
      </w:r>
      <w:proofErr w:type="gramStart"/>
      <w:r w:rsidRPr="007B38D6">
        <w:rPr>
          <w:rFonts w:eastAsia="Arial Unicode MS"/>
          <w:color w:val="000000"/>
          <w:lang w:bidi="tr-TR"/>
        </w:rPr>
        <w:t>prosesin</w:t>
      </w:r>
      <w:proofErr w:type="gramEnd"/>
      <w:r w:rsidRPr="007B38D6">
        <w:rPr>
          <w:rFonts w:eastAsia="Arial Unicode MS"/>
          <w:color w:val="000000"/>
          <w:lang w:bidi="tr-TR"/>
        </w:rPr>
        <w:t xml:space="preserve"> tüm karakterini yansıtacak şekilde seçilecek olup, en doğru sonuçları elde etmek üzere gerekli sıcaklık, nem, debi, hız, basınç- fark basınç, kesit, akım, gerilim, güç gibi karakteristik ölçümler, çalışma aralıklarına uygun, ölçüm hassasiyeti yüksek cihazlarla, tekniğine uygun olarak yapılacaktır. Enerji etüdü kapsamında, tesisteki </w:t>
      </w:r>
      <w:proofErr w:type="gramStart"/>
      <w:r w:rsidRPr="007B38D6">
        <w:rPr>
          <w:rFonts w:eastAsia="Arial Unicode MS"/>
          <w:color w:val="000000"/>
          <w:lang w:bidi="tr-TR"/>
        </w:rPr>
        <w:t>ekipman</w:t>
      </w:r>
      <w:proofErr w:type="gramEnd"/>
      <w:r w:rsidRPr="007B38D6">
        <w:rPr>
          <w:rFonts w:eastAsia="Arial Unicode MS"/>
          <w:color w:val="000000"/>
          <w:lang w:bidi="tr-TR"/>
        </w:rPr>
        <w:t xml:space="preserve"> veya ünitelerde ilgili veriler ışığında, görüşmeler, gözlemler ve noktasal ölçümler yardımıyla analiz yapılacaktır.</w:t>
      </w:r>
    </w:p>
    <w:p w:rsidR="00C113C7" w:rsidRPr="007B38D6" w:rsidRDefault="00C113C7" w:rsidP="007B38D6">
      <w:pPr>
        <w:widowControl w:val="0"/>
        <w:ind w:firstLine="709"/>
        <w:jc w:val="both"/>
        <w:rPr>
          <w:rFonts w:eastAsia="Arial Unicode MS"/>
          <w:color w:val="000000"/>
          <w:lang w:bidi="tr-TR"/>
        </w:rPr>
      </w:pPr>
      <w:r w:rsidRPr="007B38D6">
        <w:rPr>
          <w:rFonts w:eastAsia="Arial Unicode MS"/>
          <w:color w:val="000000"/>
          <w:lang w:bidi="tr-TR"/>
        </w:rPr>
        <w:t xml:space="preserve">Aşağıda belirtilmeyen, ancak enerji verimliliği açısından önem arz eden İşletme içindeki bütün tesis ve </w:t>
      </w:r>
      <w:proofErr w:type="gramStart"/>
      <w:r w:rsidRPr="007B38D6">
        <w:rPr>
          <w:rFonts w:eastAsia="Arial Unicode MS"/>
          <w:color w:val="000000"/>
          <w:lang w:bidi="tr-TR"/>
        </w:rPr>
        <w:t>ekipmanlar</w:t>
      </w:r>
      <w:proofErr w:type="gramEnd"/>
      <w:r w:rsidRPr="007B38D6">
        <w:rPr>
          <w:rFonts w:eastAsia="Arial Unicode MS"/>
          <w:color w:val="000000"/>
          <w:lang w:bidi="tr-TR"/>
        </w:rPr>
        <w:t xml:space="preserve"> enerji etüdü kapsamında incelenecektir.</w:t>
      </w:r>
    </w:p>
    <w:p w:rsidR="00C87B59" w:rsidRPr="007B38D6" w:rsidRDefault="00C87B59" w:rsidP="007B38D6">
      <w:pPr>
        <w:numPr>
          <w:ilvl w:val="0"/>
          <w:numId w:val="29"/>
        </w:numPr>
        <w:tabs>
          <w:tab w:val="left" w:pos="851"/>
        </w:tabs>
        <w:autoSpaceDE w:val="0"/>
        <w:autoSpaceDN w:val="0"/>
        <w:adjustRightInd w:val="0"/>
        <w:ind w:left="0" w:firstLine="0"/>
        <w:jc w:val="both"/>
        <w:rPr>
          <w:b/>
          <w:bCs/>
          <w:color w:val="000000"/>
        </w:rPr>
      </w:pPr>
      <w:r w:rsidRPr="007B38D6">
        <w:rPr>
          <w:b/>
          <w:bCs/>
          <w:color w:val="000000"/>
        </w:rPr>
        <w:t>Elektrik Motorlarının İncelenmesi</w:t>
      </w:r>
    </w:p>
    <w:p w:rsidR="00C87B59" w:rsidRPr="007B38D6" w:rsidRDefault="00C87B59" w:rsidP="007B38D6">
      <w:pPr>
        <w:autoSpaceDE w:val="0"/>
        <w:autoSpaceDN w:val="0"/>
        <w:adjustRightInd w:val="0"/>
        <w:ind w:firstLine="709"/>
        <w:jc w:val="both"/>
        <w:rPr>
          <w:color w:val="000000"/>
        </w:rPr>
      </w:pPr>
      <w:r w:rsidRPr="007B38D6">
        <w:rPr>
          <w:color w:val="000000"/>
        </w:rPr>
        <w:t>• 22 kW – 375 kW arasındaki</w:t>
      </w:r>
      <w:r w:rsidR="00D877C9" w:rsidRPr="007B38D6">
        <w:rPr>
          <w:color w:val="000000"/>
        </w:rPr>
        <w:t xml:space="preserve"> </w:t>
      </w:r>
      <w:r w:rsidRPr="007B38D6">
        <w:rPr>
          <w:color w:val="000000"/>
        </w:rPr>
        <w:t>A.G. sincap kafesli, asenkron motor</w:t>
      </w:r>
      <w:r w:rsidR="00D877C9" w:rsidRPr="007B38D6">
        <w:rPr>
          <w:color w:val="000000"/>
        </w:rPr>
        <w:t xml:space="preserve">larının </w:t>
      </w:r>
      <w:r w:rsidRPr="007B38D6">
        <w:rPr>
          <w:color w:val="000000"/>
        </w:rPr>
        <w:t>enerji analizörü ile ölçü</w:t>
      </w:r>
      <w:r w:rsidR="00D877C9" w:rsidRPr="007B38D6">
        <w:rPr>
          <w:color w:val="000000"/>
        </w:rPr>
        <w:t>mleri yapılarak</w:t>
      </w:r>
      <w:r w:rsidRPr="007B38D6">
        <w:rPr>
          <w:color w:val="000000"/>
        </w:rPr>
        <w:t xml:space="preserve"> çalışma</w:t>
      </w:r>
      <w:r w:rsidR="00D877C9" w:rsidRPr="007B38D6">
        <w:rPr>
          <w:color w:val="000000"/>
        </w:rPr>
        <w:t xml:space="preserve"> </w:t>
      </w:r>
      <w:r w:rsidRPr="007B38D6">
        <w:rPr>
          <w:color w:val="000000"/>
        </w:rPr>
        <w:t>rejimleri tespit edilecek, çalışma rejimi kaynaklı tasarruf potansiyelleri tespit</w:t>
      </w:r>
      <w:r w:rsidR="00D877C9" w:rsidRPr="007B38D6">
        <w:rPr>
          <w:color w:val="000000"/>
        </w:rPr>
        <w:t xml:space="preserve"> </w:t>
      </w:r>
      <w:r w:rsidRPr="007B38D6">
        <w:rPr>
          <w:color w:val="000000"/>
        </w:rPr>
        <w:t>edilecek</w:t>
      </w:r>
      <w:r w:rsidR="00D877C9" w:rsidRPr="007B38D6">
        <w:rPr>
          <w:color w:val="000000"/>
        </w:rPr>
        <w:t>tir</w:t>
      </w:r>
      <w:r w:rsidRPr="007B38D6">
        <w:rPr>
          <w:color w:val="000000"/>
        </w:rPr>
        <w:t>.</w:t>
      </w:r>
    </w:p>
    <w:p w:rsidR="00131159" w:rsidRPr="007B38D6" w:rsidRDefault="00C87B59" w:rsidP="007B38D6">
      <w:pPr>
        <w:autoSpaceDE w:val="0"/>
        <w:autoSpaceDN w:val="0"/>
        <w:adjustRightInd w:val="0"/>
        <w:ind w:firstLine="709"/>
        <w:jc w:val="both"/>
        <w:rPr>
          <w:color w:val="000000"/>
        </w:rPr>
      </w:pPr>
      <w:r w:rsidRPr="007B38D6">
        <w:rPr>
          <w:color w:val="000000"/>
        </w:rPr>
        <w:t>• IE3/IE4 Yüksek verimli motor ve/veya sürücü uygulama potansiyeli incelenecek</w:t>
      </w:r>
      <w:r w:rsidR="00D877C9" w:rsidRPr="007B38D6">
        <w:rPr>
          <w:color w:val="000000"/>
        </w:rPr>
        <w:t>, t</w:t>
      </w:r>
      <w:r w:rsidRPr="007B38D6">
        <w:rPr>
          <w:color w:val="000000"/>
        </w:rPr>
        <w:t>asarruf potansiyeli görülen motorlar için sağlanacak kazançlar hesaplanıp, fizibilite</w:t>
      </w:r>
      <w:r w:rsidR="00D877C9" w:rsidRPr="007B38D6">
        <w:rPr>
          <w:color w:val="000000"/>
        </w:rPr>
        <w:t xml:space="preserve"> </w:t>
      </w:r>
      <w:r w:rsidRPr="007B38D6">
        <w:rPr>
          <w:color w:val="000000"/>
        </w:rPr>
        <w:t>raporu hazırlanacaktır.</w:t>
      </w:r>
    </w:p>
    <w:p w:rsidR="00131159" w:rsidRPr="007B38D6" w:rsidRDefault="00131159" w:rsidP="007B38D6">
      <w:pPr>
        <w:autoSpaceDE w:val="0"/>
        <w:autoSpaceDN w:val="0"/>
        <w:adjustRightInd w:val="0"/>
        <w:ind w:firstLine="709"/>
        <w:jc w:val="both"/>
        <w:rPr>
          <w:color w:val="000000"/>
        </w:rPr>
      </w:pPr>
      <w:r w:rsidRPr="007B38D6">
        <w:rPr>
          <w:color w:val="000000"/>
        </w:rPr>
        <w:t xml:space="preserve">• </w:t>
      </w:r>
      <w:r w:rsidR="00295F96" w:rsidRPr="007B38D6">
        <w:rPr>
          <w:color w:val="000000"/>
        </w:rPr>
        <w:t>Verimlilik artırmak amacıyla değiştirilmesi kısıtlı özel üretim motorlar enerji etüdü kapsamı dışında bırakılabilecektir</w:t>
      </w:r>
      <w:r w:rsidR="00777900" w:rsidRPr="007B38D6">
        <w:rPr>
          <w:color w:val="000000"/>
        </w:rPr>
        <w:t>.</w:t>
      </w:r>
    </w:p>
    <w:p w:rsidR="00D877C9" w:rsidRPr="007B38D6" w:rsidRDefault="00D877C9" w:rsidP="007B38D6">
      <w:pPr>
        <w:numPr>
          <w:ilvl w:val="0"/>
          <w:numId w:val="29"/>
        </w:numPr>
        <w:tabs>
          <w:tab w:val="left" w:pos="851"/>
        </w:tabs>
        <w:autoSpaceDE w:val="0"/>
        <w:autoSpaceDN w:val="0"/>
        <w:adjustRightInd w:val="0"/>
        <w:ind w:left="0" w:firstLine="0"/>
        <w:jc w:val="both"/>
        <w:rPr>
          <w:b/>
          <w:bCs/>
          <w:color w:val="000000"/>
        </w:rPr>
      </w:pPr>
      <w:r w:rsidRPr="007B38D6">
        <w:rPr>
          <w:b/>
          <w:bCs/>
          <w:color w:val="000000"/>
        </w:rPr>
        <w:t>Ocak Havalandırma Fanlarının İncelenmesi</w:t>
      </w:r>
    </w:p>
    <w:p w:rsidR="00C87B59" w:rsidRPr="007B38D6" w:rsidRDefault="00C87B59" w:rsidP="007B38D6">
      <w:pPr>
        <w:autoSpaceDE w:val="0"/>
        <w:autoSpaceDN w:val="0"/>
        <w:adjustRightInd w:val="0"/>
        <w:ind w:firstLine="709"/>
        <w:jc w:val="both"/>
        <w:rPr>
          <w:color w:val="000000"/>
        </w:rPr>
      </w:pPr>
      <w:r w:rsidRPr="007B38D6">
        <w:rPr>
          <w:color w:val="000000"/>
        </w:rPr>
        <w:t>• Fanların çalışma rejimleri incelenerek, mümkün olacak debi ve basınç ölçümleri</w:t>
      </w:r>
      <w:r w:rsidR="00C113C7" w:rsidRPr="007B38D6">
        <w:rPr>
          <w:color w:val="000000"/>
        </w:rPr>
        <w:t xml:space="preserve"> </w:t>
      </w:r>
      <w:r w:rsidRPr="007B38D6">
        <w:rPr>
          <w:color w:val="000000"/>
        </w:rPr>
        <w:t xml:space="preserve">yapılacak, tasarım değerleri ve kontrol </w:t>
      </w:r>
      <w:r w:rsidR="00C11FAB" w:rsidRPr="007B38D6">
        <w:rPr>
          <w:color w:val="000000"/>
        </w:rPr>
        <w:t>metotları</w:t>
      </w:r>
      <w:r w:rsidRPr="007B38D6">
        <w:rPr>
          <w:color w:val="000000"/>
        </w:rPr>
        <w:t xml:space="preserve"> ile ilgili tasarruf potansiyeli</w:t>
      </w:r>
      <w:r w:rsidR="00C113C7" w:rsidRPr="007B38D6">
        <w:rPr>
          <w:color w:val="000000"/>
        </w:rPr>
        <w:t xml:space="preserve"> </w:t>
      </w:r>
      <w:r w:rsidRPr="007B38D6">
        <w:rPr>
          <w:color w:val="000000"/>
        </w:rPr>
        <w:t>değerlendirilecektir.</w:t>
      </w:r>
    </w:p>
    <w:p w:rsidR="00C87B59" w:rsidRPr="007B38D6" w:rsidRDefault="00C87B59" w:rsidP="007B38D6">
      <w:pPr>
        <w:numPr>
          <w:ilvl w:val="0"/>
          <w:numId w:val="29"/>
        </w:numPr>
        <w:tabs>
          <w:tab w:val="left" w:pos="851"/>
        </w:tabs>
        <w:autoSpaceDE w:val="0"/>
        <w:autoSpaceDN w:val="0"/>
        <w:adjustRightInd w:val="0"/>
        <w:ind w:left="0" w:firstLine="0"/>
        <w:jc w:val="both"/>
        <w:rPr>
          <w:b/>
          <w:bCs/>
          <w:color w:val="000000"/>
        </w:rPr>
      </w:pPr>
      <w:r w:rsidRPr="007B38D6">
        <w:rPr>
          <w:b/>
          <w:bCs/>
          <w:color w:val="000000"/>
        </w:rPr>
        <w:t>Ocaklar Su Tahliye Sistemi İncelenmesi</w:t>
      </w:r>
    </w:p>
    <w:p w:rsidR="00C87B59" w:rsidRPr="007B38D6" w:rsidRDefault="00C87B59" w:rsidP="007B38D6">
      <w:pPr>
        <w:autoSpaceDE w:val="0"/>
        <w:autoSpaceDN w:val="0"/>
        <w:adjustRightInd w:val="0"/>
        <w:ind w:firstLine="709"/>
        <w:jc w:val="both"/>
        <w:rPr>
          <w:color w:val="000000"/>
        </w:rPr>
      </w:pPr>
      <w:r w:rsidRPr="007B38D6">
        <w:rPr>
          <w:color w:val="000000"/>
        </w:rPr>
        <w:t>• Yeraltı havuz pompalarının ( Tulumba) fiili verimliliği güç, debi ve basınç ölçümü</w:t>
      </w:r>
      <w:r w:rsidR="00C113C7" w:rsidRPr="007B38D6">
        <w:rPr>
          <w:color w:val="000000"/>
        </w:rPr>
        <w:t xml:space="preserve"> </w:t>
      </w:r>
      <w:r w:rsidRPr="007B38D6">
        <w:rPr>
          <w:color w:val="000000"/>
        </w:rPr>
        <w:t>yapılarak tespit edilecek, verimsizlik saptanması durumunda verimliliğin artırılması</w:t>
      </w:r>
      <w:r w:rsidR="00C113C7" w:rsidRPr="007B38D6">
        <w:rPr>
          <w:color w:val="000000"/>
        </w:rPr>
        <w:t xml:space="preserve"> </w:t>
      </w:r>
      <w:r w:rsidRPr="007B38D6">
        <w:rPr>
          <w:color w:val="000000"/>
        </w:rPr>
        <w:t>için proje önerisi hazırlanacaktır.</w:t>
      </w:r>
    </w:p>
    <w:p w:rsidR="00C87B59" w:rsidRDefault="00C87B59" w:rsidP="007B38D6">
      <w:pPr>
        <w:autoSpaceDE w:val="0"/>
        <w:autoSpaceDN w:val="0"/>
        <w:adjustRightInd w:val="0"/>
        <w:ind w:firstLine="709"/>
        <w:jc w:val="both"/>
        <w:rPr>
          <w:color w:val="000000"/>
        </w:rPr>
      </w:pPr>
      <w:r w:rsidRPr="007B38D6">
        <w:rPr>
          <w:color w:val="000000"/>
        </w:rPr>
        <w:t>• Su tesisatlarında ve sistemde genelinde verimliliğe etki eden faktörler incelenerek</w:t>
      </w:r>
      <w:r w:rsidR="00C113C7" w:rsidRPr="007B38D6">
        <w:rPr>
          <w:color w:val="000000"/>
        </w:rPr>
        <w:t xml:space="preserve"> </w:t>
      </w:r>
      <w:r w:rsidRPr="007B38D6">
        <w:rPr>
          <w:color w:val="000000"/>
        </w:rPr>
        <w:t>performansın artırılması için öneriler sunulacaktır.</w:t>
      </w:r>
    </w:p>
    <w:p w:rsidR="007B38D6" w:rsidRDefault="007B38D6" w:rsidP="007B38D6">
      <w:pPr>
        <w:autoSpaceDE w:val="0"/>
        <w:autoSpaceDN w:val="0"/>
        <w:adjustRightInd w:val="0"/>
        <w:ind w:firstLine="709"/>
        <w:jc w:val="both"/>
        <w:rPr>
          <w:color w:val="000000"/>
        </w:rPr>
      </w:pPr>
    </w:p>
    <w:p w:rsidR="007B38D6" w:rsidRPr="007B38D6" w:rsidRDefault="007B38D6" w:rsidP="007B38D6">
      <w:pPr>
        <w:autoSpaceDE w:val="0"/>
        <w:autoSpaceDN w:val="0"/>
        <w:adjustRightInd w:val="0"/>
        <w:ind w:firstLine="709"/>
        <w:jc w:val="both"/>
        <w:rPr>
          <w:color w:val="000000"/>
        </w:rPr>
      </w:pPr>
    </w:p>
    <w:p w:rsidR="00C87B59" w:rsidRPr="007B38D6" w:rsidRDefault="00C87B59" w:rsidP="007B38D6">
      <w:pPr>
        <w:numPr>
          <w:ilvl w:val="0"/>
          <w:numId w:val="29"/>
        </w:numPr>
        <w:tabs>
          <w:tab w:val="left" w:pos="851"/>
        </w:tabs>
        <w:autoSpaceDE w:val="0"/>
        <w:autoSpaceDN w:val="0"/>
        <w:adjustRightInd w:val="0"/>
        <w:ind w:left="0" w:firstLine="0"/>
        <w:jc w:val="both"/>
        <w:rPr>
          <w:b/>
          <w:bCs/>
          <w:color w:val="000000"/>
        </w:rPr>
      </w:pPr>
      <w:r w:rsidRPr="007B38D6">
        <w:rPr>
          <w:b/>
          <w:bCs/>
          <w:color w:val="000000"/>
        </w:rPr>
        <w:lastRenderedPageBreak/>
        <w:t>Yerüstü Pompa Tesisatları</w:t>
      </w:r>
    </w:p>
    <w:p w:rsidR="00C87B59" w:rsidRPr="007B38D6" w:rsidRDefault="00C87B59" w:rsidP="007B38D6">
      <w:pPr>
        <w:autoSpaceDE w:val="0"/>
        <w:autoSpaceDN w:val="0"/>
        <w:adjustRightInd w:val="0"/>
        <w:ind w:firstLine="709"/>
        <w:jc w:val="both"/>
        <w:rPr>
          <w:color w:val="000000"/>
        </w:rPr>
      </w:pPr>
      <w:r w:rsidRPr="007B38D6">
        <w:rPr>
          <w:color w:val="000000"/>
        </w:rPr>
        <w:t>• 22 kW</w:t>
      </w:r>
      <w:r w:rsidR="00C113C7" w:rsidRPr="007B38D6">
        <w:rPr>
          <w:color w:val="000000"/>
        </w:rPr>
        <w:t xml:space="preserve"> üstü Yerüstü pompaların (Tulumba</w:t>
      </w:r>
      <w:r w:rsidRPr="007B38D6">
        <w:rPr>
          <w:color w:val="000000"/>
        </w:rPr>
        <w:t>) fiili verimliliği güç, debi ve basınç ölçümü</w:t>
      </w:r>
      <w:r w:rsidR="00C113C7" w:rsidRPr="007B38D6">
        <w:rPr>
          <w:color w:val="000000"/>
        </w:rPr>
        <w:t xml:space="preserve"> </w:t>
      </w:r>
      <w:r w:rsidRPr="007B38D6">
        <w:rPr>
          <w:color w:val="000000"/>
        </w:rPr>
        <w:t>yapılarak tespit edilecek, verimsizlik saptanması durumunda verimliliğin artırılması</w:t>
      </w:r>
      <w:r w:rsidR="00C113C7" w:rsidRPr="007B38D6">
        <w:rPr>
          <w:color w:val="000000"/>
        </w:rPr>
        <w:t xml:space="preserve"> </w:t>
      </w:r>
      <w:r w:rsidRPr="007B38D6">
        <w:rPr>
          <w:color w:val="000000"/>
        </w:rPr>
        <w:t>için proje önerisi hazırlanacaktır.</w:t>
      </w:r>
    </w:p>
    <w:p w:rsidR="00C87B59" w:rsidRPr="007B38D6" w:rsidRDefault="00C87B59" w:rsidP="007B38D6">
      <w:pPr>
        <w:autoSpaceDE w:val="0"/>
        <w:autoSpaceDN w:val="0"/>
        <w:adjustRightInd w:val="0"/>
        <w:ind w:firstLine="709"/>
        <w:jc w:val="both"/>
        <w:rPr>
          <w:color w:val="000000"/>
        </w:rPr>
      </w:pPr>
      <w:r w:rsidRPr="007B38D6">
        <w:rPr>
          <w:color w:val="000000"/>
        </w:rPr>
        <w:t>• Su tesisatlarında ve sistemde genelinde verimliliğe etki eden faktörler incelenerek</w:t>
      </w:r>
      <w:r w:rsidR="00C113C7" w:rsidRPr="007B38D6">
        <w:rPr>
          <w:color w:val="000000"/>
        </w:rPr>
        <w:t xml:space="preserve"> </w:t>
      </w:r>
      <w:r w:rsidRPr="007B38D6">
        <w:rPr>
          <w:color w:val="000000"/>
        </w:rPr>
        <w:t>performansın artırılması için öneriler sunulacaktır.</w:t>
      </w:r>
    </w:p>
    <w:p w:rsidR="008F1696" w:rsidRPr="007B38D6" w:rsidRDefault="008F1696" w:rsidP="007B38D6">
      <w:pPr>
        <w:numPr>
          <w:ilvl w:val="0"/>
          <w:numId w:val="29"/>
        </w:numPr>
        <w:tabs>
          <w:tab w:val="left" w:pos="851"/>
        </w:tabs>
        <w:autoSpaceDE w:val="0"/>
        <w:autoSpaceDN w:val="0"/>
        <w:adjustRightInd w:val="0"/>
        <w:ind w:left="0" w:firstLine="0"/>
        <w:jc w:val="both"/>
        <w:rPr>
          <w:b/>
          <w:bCs/>
          <w:color w:val="000000"/>
        </w:rPr>
      </w:pPr>
      <w:r w:rsidRPr="007B38D6">
        <w:rPr>
          <w:b/>
          <w:bCs/>
          <w:color w:val="000000"/>
        </w:rPr>
        <w:t>Basınçlı Hava Tesisatının İncelenmesi</w:t>
      </w:r>
    </w:p>
    <w:p w:rsidR="008F1696" w:rsidRPr="007B38D6" w:rsidRDefault="008F1696" w:rsidP="007B38D6">
      <w:pPr>
        <w:autoSpaceDE w:val="0"/>
        <w:autoSpaceDN w:val="0"/>
        <w:adjustRightInd w:val="0"/>
        <w:ind w:firstLine="709"/>
        <w:jc w:val="both"/>
        <w:rPr>
          <w:color w:val="000000"/>
        </w:rPr>
      </w:pPr>
      <w:r w:rsidRPr="007B38D6">
        <w:rPr>
          <w:color w:val="000000"/>
        </w:rPr>
        <w:t xml:space="preserve">• Büyük güçlü kompresörlerin normal çalışma düzeninde ürettikleri hava debileri, basınç değerleri ve çektikleri güç her bir kompresör için aynı zamanda ölçülerek, </w:t>
      </w:r>
      <w:proofErr w:type="gramStart"/>
      <w:r w:rsidRPr="007B38D6">
        <w:rPr>
          <w:color w:val="000000"/>
        </w:rPr>
        <w:t>spesifik</w:t>
      </w:r>
      <w:proofErr w:type="gramEnd"/>
      <w:r w:rsidRPr="007B38D6">
        <w:rPr>
          <w:color w:val="000000"/>
        </w:rPr>
        <w:t xml:space="preserve"> enerji değerleri tespit edilecektir.</w:t>
      </w:r>
    </w:p>
    <w:p w:rsidR="008F1696" w:rsidRPr="007B38D6" w:rsidRDefault="008F1696" w:rsidP="007B38D6">
      <w:pPr>
        <w:autoSpaceDE w:val="0"/>
        <w:autoSpaceDN w:val="0"/>
        <w:adjustRightInd w:val="0"/>
        <w:ind w:firstLine="709"/>
        <w:jc w:val="both"/>
        <w:rPr>
          <w:color w:val="000000"/>
        </w:rPr>
      </w:pPr>
      <w:r w:rsidRPr="007B38D6">
        <w:rPr>
          <w:color w:val="000000"/>
        </w:rPr>
        <w:t>• Kompresörler çalışır durumda iken enerji tüketimleri; uzun süreli olarak ( 24 saat civarı) enerji analizörü ile kayda alınacak ve günlük çalışma rejimleri incelenecektir.</w:t>
      </w:r>
    </w:p>
    <w:p w:rsidR="008F1696" w:rsidRPr="007B38D6" w:rsidRDefault="008F1696" w:rsidP="007B38D6">
      <w:pPr>
        <w:autoSpaceDE w:val="0"/>
        <w:autoSpaceDN w:val="0"/>
        <w:adjustRightInd w:val="0"/>
        <w:ind w:firstLine="709"/>
        <w:jc w:val="both"/>
        <w:rPr>
          <w:color w:val="000000"/>
        </w:rPr>
      </w:pPr>
      <w:r w:rsidRPr="007B38D6">
        <w:rPr>
          <w:color w:val="000000"/>
        </w:rPr>
        <w:t>• Kurutucuların çalışma performansı ölçümlerle tespit edilecektir.</w:t>
      </w:r>
    </w:p>
    <w:p w:rsidR="008F1696" w:rsidRPr="007B38D6" w:rsidRDefault="00691B4D" w:rsidP="007B38D6">
      <w:pPr>
        <w:autoSpaceDE w:val="0"/>
        <w:autoSpaceDN w:val="0"/>
        <w:adjustRightInd w:val="0"/>
        <w:ind w:firstLine="709"/>
        <w:jc w:val="both"/>
        <w:rPr>
          <w:color w:val="000000"/>
        </w:rPr>
      </w:pPr>
      <w:r w:rsidRPr="007B38D6">
        <w:rPr>
          <w:color w:val="000000"/>
        </w:rPr>
        <w:t xml:space="preserve">• Yerüstü </w:t>
      </w:r>
      <w:r w:rsidR="008F1696" w:rsidRPr="007B38D6">
        <w:rPr>
          <w:color w:val="000000"/>
        </w:rPr>
        <w:t xml:space="preserve">Ana Basınçlı </w:t>
      </w:r>
      <w:r w:rsidRPr="007B38D6">
        <w:rPr>
          <w:color w:val="000000"/>
        </w:rPr>
        <w:t xml:space="preserve">Hava Dağıtım Tesisatının </w:t>
      </w:r>
      <w:r w:rsidR="008F1696" w:rsidRPr="007B38D6">
        <w:rPr>
          <w:color w:val="000000"/>
        </w:rPr>
        <w:t>hat tasarımından kaynaklanan verimsizlikler</w:t>
      </w:r>
      <w:r w:rsidR="00501EB5" w:rsidRPr="007B38D6">
        <w:rPr>
          <w:color w:val="000000"/>
        </w:rPr>
        <w:t>i</w:t>
      </w:r>
      <w:r w:rsidR="008F1696" w:rsidRPr="007B38D6">
        <w:rPr>
          <w:color w:val="000000"/>
        </w:rPr>
        <w:t xml:space="preserve"> tespit edilecektir.</w:t>
      </w:r>
    </w:p>
    <w:p w:rsidR="008F1696" w:rsidRPr="007B38D6" w:rsidRDefault="008F1696" w:rsidP="007B38D6">
      <w:pPr>
        <w:autoSpaceDE w:val="0"/>
        <w:autoSpaceDN w:val="0"/>
        <w:adjustRightInd w:val="0"/>
        <w:ind w:firstLine="709"/>
        <w:jc w:val="both"/>
        <w:rPr>
          <w:color w:val="000000"/>
        </w:rPr>
      </w:pPr>
      <w:r w:rsidRPr="007B38D6">
        <w:rPr>
          <w:color w:val="000000"/>
        </w:rPr>
        <w:t>• Tasarruf potansiyeli görülen alanlar için öneriler ve gerekli hesaplamalar yapılacaktır.</w:t>
      </w:r>
    </w:p>
    <w:p w:rsidR="00334B58" w:rsidRPr="007B38D6" w:rsidRDefault="00334B58" w:rsidP="007B38D6">
      <w:pPr>
        <w:numPr>
          <w:ilvl w:val="0"/>
          <w:numId w:val="29"/>
        </w:numPr>
        <w:tabs>
          <w:tab w:val="left" w:pos="851"/>
        </w:tabs>
        <w:autoSpaceDE w:val="0"/>
        <w:autoSpaceDN w:val="0"/>
        <w:adjustRightInd w:val="0"/>
        <w:ind w:left="0" w:firstLine="0"/>
        <w:jc w:val="both"/>
        <w:rPr>
          <w:b/>
          <w:bCs/>
          <w:color w:val="000000"/>
        </w:rPr>
      </w:pPr>
      <w:r w:rsidRPr="007B38D6">
        <w:rPr>
          <w:b/>
          <w:bCs/>
          <w:color w:val="000000"/>
        </w:rPr>
        <w:t>Tesisat Yalıtımı</w:t>
      </w:r>
    </w:p>
    <w:p w:rsidR="00334B58" w:rsidRPr="007B38D6" w:rsidRDefault="00334B58" w:rsidP="007B38D6">
      <w:pPr>
        <w:autoSpaceDE w:val="0"/>
        <w:autoSpaceDN w:val="0"/>
        <w:adjustRightInd w:val="0"/>
        <w:ind w:firstLine="709"/>
        <w:jc w:val="both"/>
        <w:rPr>
          <w:color w:val="000000"/>
        </w:rPr>
      </w:pPr>
      <w:r w:rsidRPr="007B38D6">
        <w:rPr>
          <w:color w:val="000000"/>
        </w:rPr>
        <w:t>• Tüm boruların, kanalların ve bağlantı elemanlarının-flanşların, vanaların yalıtım durumları tespit edilecektir.</w:t>
      </w:r>
    </w:p>
    <w:p w:rsidR="00334B58" w:rsidRPr="007B38D6" w:rsidRDefault="00334B58" w:rsidP="007B38D6">
      <w:pPr>
        <w:autoSpaceDE w:val="0"/>
        <w:autoSpaceDN w:val="0"/>
        <w:adjustRightInd w:val="0"/>
        <w:ind w:firstLine="709"/>
        <w:jc w:val="both"/>
        <w:rPr>
          <w:color w:val="000000"/>
        </w:rPr>
      </w:pPr>
      <w:r w:rsidRPr="007B38D6">
        <w:rPr>
          <w:color w:val="000000"/>
        </w:rPr>
        <w:t>• Akışkan- yüzey- ortam sıcaklıkları ölçümleri, havanın nem ölçümleri ve yüzey yoğuşma analizleri yapılacaktır.</w:t>
      </w:r>
    </w:p>
    <w:p w:rsidR="00C87B59" w:rsidRPr="007B38D6" w:rsidRDefault="00C113C7" w:rsidP="007B38D6">
      <w:pPr>
        <w:numPr>
          <w:ilvl w:val="0"/>
          <w:numId w:val="29"/>
        </w:numPr>
        <w:tabs>
          <w:tab w:val="left" w:pos="851"/>
        </w:tabs>
        <w:autoSpaceDE w:val="0"/>
        <w:autoSpaceDN w:val="0"/>
        <w:adjustRightInd w:val="0"/>
        <w:ind w:left="0" w:firstLine="0"/>
        <w:jc w:val="both"/>
        <w:rPr>
          <w:b/>
          <w:bCs/>
          <w:color w:val="000000"/>
        </w:rPr>
      </w:pPr>
      <w:r w:rsidRPr="007B38D6">
        <w:rPr>
          <w:b/>
          <w:bCs/>
          <w:color w:val="000000"/>
        </w:rPr>
        <w:t>O</w:t>
      </w:r>
      <w:r w:rsidR="00C87B59" w:rsidRPr="007B38D6">
        <w:rPr>
          <w:b/>
          <w:bCs/>
          <w:color w:val="000000"/>
        </w:rPr>
        <w:t>.G ve A.G. Güç Dağıtım Sisteminin İncelenmesi</w:t>
      </w:r>
    </w:p>
    <w:p w:rsidR="00C87B59" w:rsidRPr="007B38D6" w:rsidRDefault="00C87B59" w:rsidP="007B38D6">
      <w:pPr>
        <w:autoSpaceDE w:val="0"/>
        <w:autoSpaceDN w:val="0"/>
        <w:adjustRightInd w:val="0"/>
        <w:ind w:firstLine="709"/>
        <w:jc w:val="both"/>
        <w:rPr>
          <w:color w:val="000000"/>
        </w:rPr>
      </w:pPr>
      <w:r w:rsidRPr="007B38D6">
        <w:rPr>
          <w:color w:val="000000"/>
        </w:rPr>
        <w:t xml:space="preserve">• Trafolar, </w:t>
      </w:r>
      <w:r w:rsidR="00C113C7" w:rsidRPr="007B38D6">
        <w:rPr>
          <w:color w:val="000000"/>
        </w:rPr>
        <w:t>b</w:t>
      </w:r>
      <w:r w:rsidRPr="007B38D6">
        <w:rPr>
          <w:color w:val="000000"/>
        </w:rPr>
        <w:t>üyük güçlü motorlar ve ana baralar bazında güç değerleri ve harmonikler</w:t>
      </w:r>
      <w:r w:rsidR="00C113C7" w:rsidRPr="007B38D6">
        <w:rPr>
          <w:color w:val="000000"/>
        </w:rPr>
        <w:t xml:space="preserve"> ö</w:t>
      </w:r>
      <w:r w:rsidRPr="007B38D6">
        <w:rPr>
          <w:color w:val="000000"/>
        </w:rPr>
        <w:t xml:space="preserve">lçülecek, kompanzasyon tesisleri </w:t>
      </w:r>
      <w:r w:rsidR="00D877C9" w:rsidRPr="007B38D6">
        <w:rPr>
          <w:color w:val="000000"/>
        </w:rPr>
        <w:t xml:space="preserve">incelenecek, </w:t>
      </w:r>
      <w:r w:rsidR="00C113C7" w:rsidRPr="007B38D6">
        <w:rPr>
          <w:color w:val="000000"/>
        </w:rPr>
        <w:t>a</w:t>
      </w:r>
      <w:r w:rsidR="00D877C9" w:rsidRPr="007B38D6">
        <w:rPr>
          <w:color w:val="000000"/>
        </w:rPr>
        <w:t>ktif-reaktif güç ölçüm ve hesaplamaları yapılacaktır.</w:t>
      </w:r>
      <w:r w:rsidR="00DC7D5F" w:rsidRPr="007B38D6">
        <w:rPr>
          <w:color w:val="000000"/>
        </w:rPr>
        <w:t xml:space="preserve"> Hesaplamalarda dağıtım şirketinden sağlanan veriler kullanılabilecektir.</w:t>
      </w:r>
    </w:p>
    <w:p w:rsidR="00C87B59" w:rsidRPr="007B38D6" w:rsidRDefault="00C87B59" w:rsidP="007B38D6">
      <w:pPr>
        <w:autoSpaceDE w:val="0"/>
        <w:autoSpaceDN w:val="0"/>
        <w:adjustRightInd w:val="0"/>
        <w:ind w:firstLine="709"/>
        <w:jc w:val="both"/>
        <w:rPr>
          <w:color w:val="000000"/>
        </w:rPr>
      </w:pPr>
      <w:r w:rsidRPr="007B38D6">
        <w:rPr>
          <w:color w:val="000000"/>
        </w:rPr>
        <w:t>• Güç dağıtım sistemi incelenecek ve güç dağılımı tespit edilecektir.</w:t>
      </w:r>
    </w:p>
    <w:p w:rsidR="00C87B59" w:rsidRPr="007B38D6" w:rsidRDefault="00C87B59" w:rsidP="007B38D6">
      <w:pPr>
        <w:numPr>
          <w:ilvl w:val="0"/>
          <w:numId w:val="29"/>
        </w:numPr>
        <w:tabs>
          <w:tab w:val="left" w:pos="851"/>
        </w:tabs>
        <w:autoSpaceDE w:val="0"/>
        <w:autoSpaceDN w:val="0"/>
        <w:adjustRightInd w:val="0"/>
        <w:ind w:left="0" w:firstLine="0"/>
        <w:jc w:val="both"/>
        <w:rPr>
          <w:b/>
          <w:bCs/>
          <w:color w:val="000000"/>
        </w:rPr>
      </w:pPr>
      <w:r w:rsidRPr="007B38D6">
        <w:rPr>
          <w:b/>
          <w:bCs/>
          <w:color w:val="000000"/>
        </w:rPr>
        <w:t>Kömür Konveyörleri İncelenmesi</w:t>
      </w:r>
    </w:p>
    <w:p w:rsidR="00C87B59" w:rsidRPr="007B38D6" w:rsidRDefault="00C87B59" w:rsidP="007B38D6">
      <w:pPr>
        <w:autoSpaceDE w:val="0"/>
        <w:autoSpaceDN w:val="0"/>
        <w:adjustRightInd w:val="0"/>
        <w:ind w:firstLine="709"/>
        <w:jc w:val="both"/>
        <w:rPr>
          <w:color w:val="000000"/>
        </w:rPr>
      </w:pPr>
      <w:r w:rsidRPr="007B38D6">
        <w:rPr>
          <w:color w:val="000000"/>
        </w:rPr>
        <w:t>• Yapısal ve çalışma rejimi kaynaklı olarak verimliliği etkileyen unsurlar tespit</w:t>
      </w:r>
      <w:r w:rsidR="004D0C6C" w:rsidRPr="007B38D6">
        <w:rPr>
          <w:color w:val="000000"/>
        </w:rPr>
        <w:t xml:space="preserve"> </w:t>
      </w:r>
      <w:r w:rsidRPr="007B38D6">
        <w:rPr>
          <w:color w:val="000000"/>
        </w:rPr>
        <w:t>edilecektir.</w:t>
      </w:r>
    </w:p>
    <w:p w:rsidR="00840332" w:rsidRPr="007B38D6" w:rsidRDefault="003B3114" w:rsidP="007B38D6">
      <w:pPr>
        <w:numPr>
          <w:ilvl w:val="0"/>
          <w:numId w:val="29"/>
        </w:numPr>
        <w:tabs>
          <w:tab w:val="left" w:pos="851"/>
        </w:tabs>
        <w:autoSpaceDE w:val="0"/>
        <w:autoSpaceDN w:val="0"/>
        <w:adjustRightInd w:val="0"/>
        <w:ind w:left="0" w:firstLine="0"/>
        <w:jc w:val="both"/>
      </w:pPr>
      <w:proofErr w:type="spellStart"/>
      <w:r w:rsidRPr="007B38D6">
        <w:t>Lavvuar</w:t>
      </w:r>
      <w:proofErr w:type="spellEnd"/>
      <w:r w:rsidR="00C56B37" w:rsidRPr="007B38D6">
        <w:t xml:space="preserve"> </w:t>
      </w:r>
      <w:r w:rsidRPr="007B38D6">
        <w:t>t</w:t>
      </w:r>
      <w:r w:rsidR="00C56B37" w:rsidRPr="007B38D6">
        <w:t>esisleri</w:t>
      </w:r>
      <w:r w:rsidR="00840332" w:rsidRPr="007B38D6">
        <w:t xml:space="preserve"> verimleri tespit edilecek, tasarruf potansiyeli hesaplanacaktır.</w:t>
      </w:r>
    </w:p>
    <w:p w:rsidR="00C70767" w:rsidRPr="007B38D6" w:rsidRDefault="003B3114" w:rsidP="007B38D6">
      <w:pPr>
        <w:numPr>
          <w:ilvl w:val="0"/>
          <w:numId w:val="29"/>
        </w:numPr>
        <w:tabs>
          <w:tab w:val="left" w:pos="851"/>
        </w:tabs>
        <w:autoSpaceDE w:val="0"/>
        <w:autoSpaceDN w:val="0"/>
        <w:adjustRightInd w:val="0"/>
        <w:spacing w:after="240"/>
        <w:ind w:left="0" w:firstLine="0"/>
        <w:jc w:val="both"/>
      </w:pPr>
      <w:r w:rsidRPr="007B38D6">
        <w:t>Kuyu vinç ve ihraç t</w:t>
      </w:r>
      <w:r w:rsidR="00C56B37" w:rsidRPr="007B38D6">
        <w:t>esisleri (Elektrik)</w:t>
      </w:r>
      <w:r w:rsidR="00840332" w:rsidRPr="007B38D6">
        <w:t xml:space="preserve"> verimleri tespit edilecek, tasarruf potansiyeli hesaplanacaktır</w:t>
      </w:r>
      <w:r w:rsidR="00A772F3" w:rsidRPr="007B38D6">
        <w:t>.</w:t>
      </w:r>
    </w:p>
    <w:p w:rsidR="00A96B1F" w:rsidRPr="007B38D6" w:rsidRDefault="00FD4DB9" w:rsidP="007B38D6">
      <w:pPr>
        <w:widowControl w:val="0"/>
        <w:numPr>
          <w:ilvl w:val="0"/>
          <w:numId w:val="31"/>
        </w:numPr>
        <w:ind w:left="0" w:firstLine="0"/>
        <w:jc w:val="both"/>
        <w:rPr>
          <w:rFonts w:eastAsia="Arial Unicode MS"/>
          <w:b/>
          <w:color w:val="000000"/>
          <w:lang w:bidi="tr-TR"/>
        </w:rPr>
      </w:pPr>
      <w:r w:rsidRPr="007B38D6">
        <w:rPr>
          <w:rFonts w:eastAsia="Arial Unicode MS"/>
          <w:b/>
          <w:color w:val="000000"/>
          <w:lang w:bidi="tr-TR"/>
        </w:rPr>
        <w:t>ENERJİ ETÜDÜ VERİLERİ</w:t>
      </w:r>
    </w:p>
    <w:p w:rsidR="00C87B59" w:rsidRPr="007B38D6" w:rsidRDefault="00C87B59" w:rsidP="007B38D6">
      <w:pPr>
        <w:widowControl w:val="0"/>
        <w:numPr>
          <w:ilvl w:val="0"/>
          <w:numId w:val="32"/>
        </w:numPr>
        <w:tabs>
          <w:tab w:val="left" w:pos="851"/>
        </w:tabs>
        <w:ind w:left="0" w:firstLine="0"/>
        <w:jc w:val="both"/>
        <w:rPr>
          <w:rFonts w:eastAsia="Arial Unicode MS"/>
          <w:color w:val="000000"/>
          <w:lang w:bidi="tr-TR"/>
        </w:rPr>
      </w:pPr>
      <w:bookmarkStart w:id="1" w:name="bookmark7"/>
      <w:r w:rsidRPr="007B38D6">
        <w:rPr>
          <w:b/>
          <w:bCs/>
          <w:lang w:bidi="tr-TR"/>
        </w:rPr>
        <w:t>Girdi Profili</w:t>
      </w:r>
      <w:bookmarkEnd w:id="1"/>
      <w:r w:rsidR="00A96B1F" w:rsidRPr="007B38D6">
        <w:rPr>
          <w:b/>
          <w:bCs/>
          <w:lang w:bidi="tr-TR"/>
        </w:rPr>
        <w:t xml:space="preserve">: </w:t>
      </w:r>
      <w:r w:rsidRPr="007B38D6">
        <w:rPr>
          <w:rFonts w:eastAsia="Arial Unicode MS"/>
          <w:color w:val="000000"/>
          <w:lang w:bidi="tr-TR"/>
        </w:rPr>
        <w:t xml:space="preserve">Tesislere giren enerji türleri (akaryakıt, kömür, elektrik, buhar, sıcak su, hava vb.) birim enerji büyüklükleri (girdilerin </w:t>
      </w:r>
      <w:r w:rsidRPr="007B38D6">
        <w:rPr>
          <w:rFonts w:eastAsia="Arial Unicode MS"/>
          <w:color w:val="000000"/>
          <w:lang w:val="de-DE" w:eastAsia="de-DE" w:bidi="de-DE"/>
        </w:rPr>
        <w:t xml:space="preserve">kWh </w:t>
      </w:r>
      <w:r w:rsidRPr="007B38D6">
        <w:rPr>
          <w:rFonts w:eastAsia="Arial Unicode MS"/>
          <w:color w:val="000000"/>
          <w:lang w:bidi="tr-TR"/>
        </w:rPr>
        <w:t>cinsinden birim ağırlığının veya hacminin taşıdığı enerji miktarları) kullanım miktarı-zaman grafikleri hazırlanacak ve bunlarla ilgili analizler yapılacaktır.</w:t>
      </w:r>
    </w:p>
    <w:p w:rsidR="00C87B59" w:rsidRPr="007B38D6" w:rsidRDefault="00A96B1F" w:rsidP="007B38D6">
      <w:pPr>
        <w:widowControl w:val="0"/>
        <w:numPr>
          <w:ilvl w:val="0"/>
          <w:numId w:val="32"/>
        </w:numPr>
        <w:tabs>
          <w:tab w:val="left" w:pos="851"/>
        </w:tabs>
        <w:ind w:left="0" w:firstLine="0"/>
        <w:jc w:val="both"/>
        <w:rPr>
          <w:rFonts w:eastAsia="Arial Unicode MS"/>
          <w:color w:val="000000"/>
          <w:lang w:bidi="tr-TR"/>
        </w:rPr>
      </w:pPr>
      <w:r w:rsidRPr="007B38D6">
        <w:rPr>
          <w:b/>
          <w:bCs/>
          <w:lang w:bidi="tr-TR"/>
        </w:rPr>
        <w:t xml:space="preserve"> </w:t>
      </w:r>
      <w:bookmarkStart w:id="2" w:name="bookmark8"/>
      <w:r w:rsidR="00C87B59" w:rsidRPr="007B38D6">
        <w:rPr>
          <w:b/>
          <w:bCs/>
          <w:lang w:bidi="tr-TR"/>
        </w:rPr>
        <w:t>Atık Profili</w:t>
      </w:r>
      <w:bookmarkEnd w:id="2"/>
      <w:r w:rsidRPr="007B38D6">
        <w:rPr>
          <w:b/>
          <w:bCs/>
          <w:lang w:bidi="tr-TR"/>
        </w:rPr>
        <w:t xml:space="preserve">: </w:t>
      </w:r>
      <w:r w:rsidR="008F1696" w:rsidRPr="007B38D6">
        <w:rPr>
          <w:rFonts w:eastAsia="Arial Unicode MS"/>
          <w:color w:val="000000"/>
          <w:lang w:bidi="tr-TR"/>
        </w:rPr>
        <w:t>D</w:t>
      </w:r>
      <w:r w:rsidR="00C87B59" w:rsidRPr="007B38D6">
        <w:rPr>
          <w:rFonts w:eastAsia="Arial Unicode MS"/>
          <w:color w:val="000000"/>
          <w:lang w:bidi="tr-TR"/>
        </w:rPr>
        <w:t xml:space="preserve">eğerlendirilebilir enerji atıklarının türleri (baca gazı, sıcak gaz/su, buhar, </w:t>
      </w:r>
      <w:proofErr w:type="spellStart"/>
      <w:r w:rsidR="00C87B59" w:rsidRPr="007B38D6">
        <w:rPr>
          <w:rFonts w:eastAsia="Arial Unicode MS"/>
          <w:color w:val="000000"/>
          <w:lang w:bidi="tr-TR"/>
        </w:rPr>
        <w:t>kondens</w:t>
      </w:r>
      <w:proofErr w:type="spellEnd"/>
      <w:r w:rsidR="00C87B59" w:rsidRPr="007B38D6">
        <w:rPr>
          <w:rFonts w:eastAsia="Arial Unicode MS"/>
          <w:color w:val="000000"/>
          <w:lang w:bidi="tr-TR"/>
        </w:rPr>
        <w:t xml:space="preserve"> vb.) oluşum nedenleri, miktar zaman grafikleri hazırlanacak ve bunlarla ilgili analizler yapılacaktır.</w:t>
      </w:r>
    </w:p>
    <w:p w:rsidR="008F1696" w:rsidRPr="007B38D6" w:rsidRDefault="008F1696" w:rsidP="007B38D6">
      <w:pPr>
        <w:widowControl w:val="0"/>
        <w:numPr>
          <w:ilvl w:val="0"/>
          <w:numId w:val="32"/>
        </w:numPr>
        <w:tabs>
          <w:tab w:val="left" w:pos="851"/>
        </w:tabs>
        <w:ind w:left="0" w:firstLine="0"/>
        <w:jc w:val="both"/>
        <w:rPr>
          <w:rFonts w:eastAsia="Arial Unicode MS"/>
          <w:color w:val="000000"/>
          <w:lang w:bidi="tr-TR"/>
        </w:rPr>
      </w:pPr>
      <w:r w:rsidRPr="007B38D6">
        <w:rPr>
          <w:rFonts w:eastAsia="Arial Unicode MS"/>
          <w:b/>
          <w:color w:val="000000"/>
          <w:lang w:bidi="tr-TR"/>
        </w:rPr>
        <w:t>Kayıp-Kaçak Profili:</w:t>
      </w:r>
      <w:r w:rsidRPr="007B38D6">
        <w:rPr>
          <w:rFonts w:eastAsia="Arial Unicode MS"/>
          <w:color w:val="000000"/>
          <w:lang w:bidi="tr-TR"/>
        </w:rPr>
        <w:t xml:space="preserve"> Tesislerdeki ve </w:t>
      </w:r>
      <w:proofErr w:type="gramStart"/>
      <w:r w:rsidRPr="007B38D6">
        <w:rPr>
          <w:rFonts w:eastAsia="Arial Unicode MS"/>
          <w:color w:val="000000"/>
          <w:lang w:bidi="tr-TR"/>
        </w:rPr>
        <w:t>ekipmanlardaki</w:t>
      </w:r>
      <w:proofErr w:type="gramEnd"/>
      <w:r w:rsidRPr="007B38D6">
        <w:rPr>
          <w:rFonts w:eastAsia="Arial Unicode MS"/>
          <w:color w:val="000000"/>
          <w:lang w:bidi="tr-TR"/>
        </w:rPr>
        <w:t xml:space="preserve"> ısı yalıtımı yetersizlikleri, ekipmanlardaki buhar/</w:t>
      </w:r>
      <w:proofErr w:type="spellStart"/>
      <w:r w:rsidRPr="007B38D6">
        <w:rPr>
          <w:rFonts w:eastAsia="Arial Unicode MS"/>
          <w:color w:val="000000"/>
          <w:lang w:bidi="tr-TR"/>
        </w:rPr>
        <w:t>kondens</w:t>
      </w:r>
      <w:proofErr w:type="spellEnd"/>
      <w:r w:rsidRPr="007B38D6">
        <w:rPr>
          <w:rFonts w:eastAsia="Arial Unicode MS"/>
          <w:color w:val="000000"/>
          <w:lang w:bidi="tr-TR"/>
        </w:rPr>
        <w:t>/gaz/su/yakıt kaçakları/sızıntıları ve elektrik sistemlerindeki uyumsuzluklar nedeniyle kaybedilen ve önlenmesi mümkün olan enerji miktarları analiz edilecektir.</w:t>
      </w:r>
    </w:p>
    <w:p w:rsidR="008F1696" w:rsidRPr="007B38D6" w:rsidRDefault="008F1696" w:rsidP="007B38D6">
      <w:pPr>
        <w:widowControl w:val="0"/>
        <w:numPr>
          <w:ilvl w:val="0"/>
          <w:numId w:val="32"/>
        </w:numPr>
        <w:tabs>
          <w:tab w:val="left" w:pos="851"/>
        </w:tabs>
        <w:ind w:left="0" w:firstLine="0"/>
        <w:jc w:val="both"/>
        <w:rPr>
          <w:rFonts w:eastAsia="Arial Unicode MS"/>
          <w:color w:val="000000"/>
          <w:lang w:bidi="tr-TR"/>
        </w:rPr>
      </w:pPr>
      <w:r w:rsidRPr="007B38D6">
        <w:rPr>
          <w:rFonts w:eastAsia="Arial Unicode MS"/>
          <w:b/>
          <w:color w:val="000000"/>
          <w:lang w:bidi="tr-TR"/>
        </w:rPr>
        <w:t>Verimsizlik Profili:</w:t>
      </w:r>
      <w:r w:rsidRPr="007B38D6">
        <w:rPr>
          <w:rFonts w:eastAsia="Arial Unicode MS"/>
          <w:color w:val="000000"/>
          <w:lang w:bidi="tr-TR"/>
        </w:rPr>
        <w:t xml:space="preserve"> Enerji verimsiz </w:t>
      </w:r>
      <w:proofErr w:type="gramStart"/>
      <w:r w:rsidRPr="007B38D6">
        <w:rPr>
          <w:rFonts w:eastAsia="Arial Unicode MS"/>
          <w:color w:val="000000"/>
          <w:lang w:bidi="tr-TR"/>
        </w:rPr>
        <w:t>ekipman</w:t>
      </w:r>
      <w:proofErr w:type="gramEnd"/>
      <w:r w:rsidRPr="007B38D6">
        <w:rPr>
          <w:rFonts w:eastAsia="Arial Unicode MS"/>
          <w:color w:val="000000"/>
          <w:lang w:bidi="tr-TR"/>
        </w:rPr>
        <w:t xml:space="preserve"> veya proses uygulaması nedeniyle boşa harcanan ve önlenmesi mümkün olan enerji miktarları analiz edilecektir.</w:t>
      </w:r>
    </w:p>
    <w:p w:rsidR="008F1696" w:rsidRPr="007B38D6" w:rsidRDefault="008F1696" w:rsidP="007B38D6">
      <w:pPr>
        <w:widowControl w:val="0"/>
        <w:numPr>
          <w:ilvl w:val="0"/>
          <w:numId w:val="32"/>
        </w:numPr>
        <w:tabs>
          <w:tab w:val="left" w:pos="851"/>
        </w:tabs>
        <w:ind w:left="0" w:firstLine="0"/>
        <w:jc w:val="both"/>
        <w:rPr>
          <w:rFonts w:eastAsia="Arial Unicode MS"/>
          <w:color w:val="000000"/>
          <w:lang w:bidi="tr-TR"/>
        </w:rPr>
      </w:pPr>
      <w:r w:rsidRPr="007B38D6">
        <w:rPr>
          <w:rFonts w:eastAsia="Arial Unicode MS"/>
          <w:b/>
          <w:color w:val="000000"/>
          <w:lang w:bidi="tr-TR"/>
        </w:rPr>
        <w:t>İsraf Profili:</w:t>
      </w:r>
      <w:r w:rsidRPr="007B38D6">
        <w:rPr>
          <w:rFonts w:eastAsia="Arial Unicode MS"/>
          <w:color w:val="000000"/>
          <w:lang w:bidi="tr-TR"/>
        </w:rPr>
        <w:t xml:space="preserve"> Gereğinden fazla kullanılan, beklemede olan veya boşa çalışan </w:t>
      </w:r>
      <w:proofErr w:type="gramStart"/>
      <w:r w:rsidRPr="007B38D6">
        <w:rPr>
          <w:rFonts w:eastAsia="Arial Unicode MS"/>
          <w:color w:val="000000"/>
          <w:lang w:bidi="tr-TR"/>
        </w:rPr>
        <w:t>ekipmanlar</w:t>
      </w:r>
      <w:proofErr w:type="gramEnd"/>
      <w:r w:rsidRPr="007B38D6">
        <w:rPr>
          <w:rFonts w:eastAsia="Arial Unicode MS"/>
          <w:color w:val="000000"/>
          <w:lang w:bidi="tr-TR"/>
        </w:rPr>
        <w:t xml:space="preserve"> üzerinden israf edilen enerji miktarları analiz edilecektir.</w:t>
      </w:r>
    </w:p>
    <w:p w:rsidR="008F1696" w:rsidRPr="007B38D6" w:rsidRDefault="008F1696" w:rsidP="007B38D6">
      <w:pPr>
        <w:widowControl w:val="0"/>
        <w:numPr>
          <w:ilvl w:val="0"/>
          <w:numId w:val="32"/>
        </w:numPr>
        <w:tabs>
          <w:tab w:val="left" w:pos="851"/>
        </w:tabs>
        <w:ind w:left="0" w:firstLine="0"/>
        <w:jc w:val="both"/>
        <w:rPr>
          <w:rFonts w:eastAsia="Arial Unicode MS"/>
          <w:color w:val="000000"/>
          <w:lang w:bidi="tr-TR"/>
        </w:rPr>
      </w:pPr>
      <w:r w:rsidRPr="007B38D6">
        <w:rPr>
          <w:rFonts w:eastAsia="Arial Unicode MS"/>
          <w:b/>
          <w:color w:val="000000"/>
          <w:lang w:bidi="tr-TR"/>
        </w:rPr>
        <w:t>Enerji Yönetim Profili:</w:t>
      </w:r>
      <w:r w:rsidRPr="007B38D6">
        <w:rPr>
          <w:rFonts w:eastAsia="Arial Unicode MS"/>
          <w:color w:val="000000"/>
          <w:lang w:bidi="tr-TR"/>
        </w:rPr>
        <w:t xml:space="preserve"> İlgili mevzuat gereği İşletmelerdeki enerji yönetimi kapsamında neler yapılması gerektiği; hangi teşviklerden yararlanılabileceği ve bunların koşullarının İşletmelerce karşılanma yeterliliği ve alınacak yönetsel önlemler belirtilecektir.</w:t>
      </w:r>
    </w:p>
    <w:p w:rsidR="008F1696" w:rsidRPr="007B38D6" w:rsidRDefault="008F1696" w:rsidP="007B38D6">
      <w:pPr>
        <w:widowControl w:val="0"/>
        <w:numPr>
          <w:ilvl w:val="0"/>
          <w:numId w:val="32"/>
        </w:numPr>
        <w:tabs>
          <w:tab w:val="left" w:pos="851"/>
        </w:tabs>
        <w:spacing w:after="240"/>
        <w:ind w:left="0" w:firstLine="0"/>
        <w:jc w:val="both"/>
        <w:rPr>
          <w:rFonts w:eastAsia="Arial Unicode MS"/>
          <w:color w:val="000000"/>
          <w:lang w:bidi="tr-TR"/>
        </w:rPr>
      </w:pPr>
      <w:r w:rsidRPr="007B38D6">
        <w:rPr>
          <w:rFonts w:eastAsia="Arial Unicode MS"/>
          <w:b/>
          <w:color w:val="000000"/>
          <w:lang w:bidi="tr-TR"/>
        </w:rPr>
        <w:t>Ölçüm Cihazları:</w:t>
      </w:r>
      <w:r w:rsidRPr="007B38D6">
        <w:rPr>
          <w:rFonts w:eastAsia="Arial Unicode MS"/>
          <w:color w:val="000000"/>
          <w:lang w:bidi="tr-TR"/>
        </w:rPr>
        <w:t xml:space="preserve"> Enerji etüdü çalışmalarında, Yönetmeliğin Ek.3’ünde belirtilen yeterlilikleri sağlayan ve </w:t>
      </w:r>
      <w:proofErr w:type="gramStart"/>
      <w:r w:rsidRPr="007B38D6">
        <w:rPr>
          <w:rFonts w:eastAsia="Arial Unicode MS"/>
          <w:color w:val="000000"/>
          <w:lang w:bidi="tr-TR"/>
        </w:rPr>
        <w:t>kalibrasyonu</w:t>
      </w:r>
      <w:proofErr w:type="gramEnd"/>
      <w:r w:rsidRPr="007B38D6">
        <w:rPr>
          <w:rFonts w:eastAsia="Arial Unicode MS"/>
          <w:color w:val="000000"/>
          <w:lang w:bidi="tr-TR"/>
        </w:rPr>
        <w:t xml:space="preserve">, TS/EN ISO/IEC 17025 standardına uygun laboratuvarlarda yapılmış, etiketlenmiş ölçüm cihazları kullanılacak, ölçümler ve kayıt işlemleri eksiksiz yapılacaktır. Tereddütlü ölçüm sonuçları aynı veriyi ölçen farklı tipte cihazlarla doğrulanacaktır. Ölçüm cihazları için istenilen </w:t>
      </w:r>
      <w:r w:rsidRPr="007B38D6">
        <w:rPr>
          <w:rFonts w:eastAsia="Arial Unicode MS"/>
          <w:color w:val="000000"/>
          <w:lang w:bidi="tr-TR"/>
        </w:rPr>
        <w:lastRenderedPageBreak/>
        <w:t xml:space="preserve">bütün standartlar ve </w:t>
      </w:r>
      <w:proofErr w:type="gramStart"/>
      <w:r w:rsidRPr="007B38D6">
        <w:rPr>
          <w:rFonts w:eastAsia="Arial Unicode MS"/>
          <w:color w:val="000000"/>
          <w:lang w:bidi="tr-TR"/>
        </w:rPr>
        <w:t>kalibrasyon</w:t>
      </w:r>
      <w:proofErr w:type="gramEnd"/>
      <w:r w:rsidRPr="007B38D6">
        <w:rPr>
          <w:rFonts w:eastAsia="Arial Unicode MS"/>
          <w:color w:val="000000"/>
          <w:lang w:bidi="tr-TR"/>
        </w:rPr>
        <w:t xml:space="preserve"> şartları, belgelendirilecektir.</w:t>
      </w:r>
    </w:p>
    <w:p w:rsidR="00FD4DB9" w:rsidRPr="007B38D6" w:rsidRDefault="00FD4DB9" w:rsidP="007B38D6">
      <w:pPr>
        <w:widowControl w:val="0"/>
        <w:numPr>
          <w:ilvl w:val="0"/>
          <w:numId w:val="31"/>
        </w:numPr>
        <w:ind w:left="0" w:firstLine="0"/>
        <w:jc w:val="both"/>
        <w:rPr>
          <w:rFonts w:eastAsia="Arial Unicode MS"/>
          <w:b/>
          <w:color w:val="000000"/>
          <w:lang w:bidi="tr-TR"/>
        </w:rPr>
      </w:pPr>
      <w:r w:rsidRPr="007B38D6">
        <w:rPr>
          <w:rFonts w:eastAsia="Arial Unicode MS"/>
          <w:b/>
          <w:color w:val="000000"/>
          <w:lang w:bidi="tr-TR"/>
        </w:rPr>
        <w:t>ENERJİ ETÜDÜ SÜRECİ</w:t>
      </w:r>
    </w:p>
    <w:p w:rsidR="00C87B59" w:rsidRPr="007B38D6" w:rsidRDefault="00C87B59" w:rsidP="007B38D6">
      <w:pPr>
        <w:widowControl w:val="0"/>
        <w:numPr>
          <w:ilvl w:val="0"/>
          <w:numId w:val="39"/>
        </w:numPr>
        <w:tabs>
          <w:tab w:val="left" w:pos="851"/>
        </w:tabs>
        <w:ind w:left="0" w:firstLine="0"/>
        <w:jc w:val="both"/>
        <w:rPr>
          <w:rFonts w:eastAsia="Arial Unicode MS"/>
          <w:b/>
          <w:color w:val="000000"/>
          <w:lang w:bidi="tr-TR"/>
        </w:rPr>
      </w:pPr>
      <w:bookmarkStart w:id="3" w:name="bookmark18"/>
      <w:r w:rsidRPr="007B38D6">
        <w:rPr>
          <w:b/>
          <w:bCs/>
          <w:lang w:bidi="tr-TR"/>
        </w:rPr>
        <w:t>Detaylı Etüt</w:t>
      </w:r>
      <w:bookmarkEnd w:id="3"/>
      <w:r w:rsidR="00BA1DBB" w:rsidRPr="007B38D6">
        <w:rPr>
          <w:b/>
          <w:bCs/>
          <w:lang w:bidi="tr-TR"/>
        </w:rPr>
        <w:t>:</w:t>
      </w:r>
      <w:r w:rsidR="00BA1DBB" w:rsidRPr="007B38D6">
        <w:rPr>
          <w:rFonts w:eastAsia="Arial Unicode MS"/>
          <w:color w:val="000000"/>
          <w:lang w:bidi="tr-TR"/>
        </w:rPr>
        <w:t xml:space="preserve"> </w:t>
      </w:r>
      <w:r w:rsidR="00DC1CB7" w:rsidRPr="007B38D6">
        <w:rPr>
          <w:rFonts w:eastAsia="Arial Unicode MS"/>
          <w:color w:val="000000"/>
          <w:lang w:bidi="tr-TR"/>
        </w:rPr>
        <w:t>İ</w:t>
      </w:r>
      <w:r w:rsidRPr="007B38D6">
        <w:rPr>
          <w:rFonts w:eastAsia="Arial Unicode MS"/>
          <w:color w:val="000000"/>
          <w:lang w:bidi="tr-TR"/>
        </w:rPr>
        <w:t>şletme şartlarında ölçümler ve hesaplamalar yapılarak önlem ve/veya geri kazanma potansiyelle</w:t>
      </w:r>
      <w:r w:rsidR="00A531F4" w:rsidRPr="007B38D6">
        <w:rPr>
          <w:rFonts w:eastAsia="Arial Unicode MS"/>
          <w:color w:val="000000"/>
          <w:lang w:bidi="tr-TR"/>
        </w:rPr>
        <w:t>ri belirlenecektir. D</w:t>
      </w:r>
      <w:r w:rsidRPr="007B38D6">
        <w:rPr>
          <w:rFonts w:eastAsia="Arial Unicode MS"/>
          <w:color w:val="000000"/>
          <w:lang w:bidi="tr-TR"/>
        </w:rPr>
        <w:t>etaylı etüt sonuçları kullanılarak uygulanabilecek önlem seçenekleri teknik ve ekonomik özellikleri analiz edilecektir. Bu kapsamda, en uygun önlemler seçilmek suretiyle daha sonra hazırlanabilecek verimlilik artırıcı proje konuları ve bilgileri ortaya konulacaktır.</w:t>
      </w:r>
    </w:p>
    <w:p w:rsidR="00BA1DBB" w:rsidRPr="007B38D6" w:rsidRDefault="00C87B59" w:rsidP="007B38D6">
      <w:pPr>
        <w:widowControl w:val="0"/>
        <w:numPr>
          <w:ilvl w:val="0"/>
          <w:numId w:val="39"/>
        </w:numPr>
        <w:tabs>
          <w:tab w:val="left" w:pos="851"/>
        </w:tabs>
        <w:ind w:left="0" w:firstLine="0"/>
        <w:jc w:val="both"/>
        <w:rPr>
          <w:rFonts w:eastAsia="Arial Unicode MS"/>
          <w:b/>
          <w:color w:val="000000"/>
          <w:lang w:bidi="tr-TR"/>
        </w:rPr>
      </w:pPr>
      <w:bookmarkStart w:id="4" w:name="bookmark19"/>
      <w:r w:rsidRPr="007B38D6">
        <w:rPr>
          <w:b/>
          <w:bCs/>
          <w:lang w:bidi="tr-TR"/>
        </w:rPr>
        <w:t>Raporlama</w:t>
      </w:r>
      <w:bookmarkEnd w:id="4"/>
      <w:r w:rsidR="00BA1DBB" w:rsidRPr="007B38D6">
        <w:rPr>
          <w:b/>
          <w:bCs/>
          <w:lang w:bidi="tr-TR"/>
        </w:rPr>
        <w:t>:</w:t>
      </w:r>
      <w:r w:rsidR="00BA1DBB" w:rsidRPr="007B38D6">
        <w:rPr>
          <w:rFonts w:eastAsia="Arial Unicode MS"/>
          <w:color w:val="000000"/>
          <w:lang w:bidi="tr-TR"/>
        </w:rPr>
        <w:t xml:space="preserve"> </w:t>
      </w:r>
      <w:r w:rsidRPr="007B38D6">
        <w:rPr>
          <w:rFonts w:eastAsia="Arial Unicode MS"/>
          <w:color w:val="000000"/>
          <w:lang w:bidi="tr-TR"/>
        </w:rPr>
        <w:t>Raporlarda, kapak sayfasından sonra sırasıyla içindekiler (ana-alt başlıklar sayfa numaralarıyla), referans değerler ve kısaltmalar yer alacaktır.</w:t>
      </w:r>
    </w:p>
    <w:p w:rsidR="00C87B59" w:rsidRPr="007B38D6" w:rsidRDefault="00501EB5" w:rsidP="007B38D6">
      <w:pPr>
        <w:keepNext/>
        <w:keepLines/>
        <w:widowControl w:val="0"/>
        <w:tabs>
          <w:tab w:val="left" w:pos="709"/>
        </w:tabs>
        <w:jc w:val="both"/>
        <w:outlineLvl w:val="1"/>
        <w:rPr>
          <w:rFonts w:eastAsia="Arial Unicode MS"/>
          <w:color w:val="000000"/>
          <w:lang w:bidi="tr-TR"/>
        </w:rPr>
      </w:pPr>
      <w:r w:rsidRPr="007B38D6">
        <w:rPr>
          <w:rFonts w:eastAsia="Arial Unicode MS"/>
          <w:color w:val="000000"/>
          <w:lang w:bidi="tr-TR"/>
        </w:rPr>
        <w:tab/>
      </w:r>
      <w:r w:rsidR="00C87B59" w:rsidRPr="007B38D6">
        <w:rPr>
          <w:rFonts w:eastAsia="Arial Unicode MS"/>
          <w:color w:val="000000"/>
          <w:lang w:bidi="tr-TR"/>
        </w:rPr>
        <w:t>Yönetici Özeti bölümünde; İşletme ve enerji tüketim bilgileri kısaca verilecek, özellikle tüketim ve maliyet bilgileri grafiklerle desteklenecektir. Ayrıca, çalışmanın amacı, kapsamı, hangi tarihler arasında yapıldığı, çalışma yapılan alanlar ve bu alanlardaki bulgular ve öneriler üst yönetimin bilgisine sunulacak şekilde gereken detayda ve olabildiğince kısa olarak verilecektir.</w:t>
      </w:r>
    </w:p>
    <w:p w:rsidR="009211E6" w:rsidRPr="007B38D6" w:rsidRDefault="00C87B59" w:rsidP="007B38D6">
      <w:pPr>
        <w:widowControl w:val="0"/>
        <w:ind w:firstLine="709"/>
        <w:jc w:val="both"/>
        <w:rPr>
          <w:rFonts w:eastAsia="Arial Unicode MS"/>
          <w:color w:val="000000"/>
          <w:lang w:bidi="tr-TR"/>
        </w:rPr>
      </w:pPr>
      <w:r w:rsidRPr="007B38D6">
        <w:rPr>
          <w:rFonts w:eastAsia="Arial Unicode MS"/>
          <w:color w:val="000000"/>
          <w:lang w:bidi="tr-TR"/>
        </w:rPr>
        <w:t xml:space="preserve">İşletme Bilgileri bölümünde; İşletmede etüde </w:t>
      </w:r>
      <w:proofErr w:type="gramStart"/>
      <w:r w:rsidRPr="007B38D6">
        <w:rPr>
          <w:rFonts w:eastAsia="Arial Unicode MS"/>
          <w:color w:val="000000"/>
          <w:lang w:bidi="tr-TR"/>
        </w:rPr>
        <w:t>dahil</w:t>
      </w:r>
      <w:proofErr w:type="gramEnd"/>
      <w:r w:rsidRPr="007B38D6">
        <w:rPr>
          <w:rFonts w:eastAsia="Arial Unicode MS"/>
          <w:color w:val="000000"/>
          <w:lang w:bidi="tr-TR"/>
        </w:rPr>
        <w:t xml:space="preserve"> olan kapalı hacimler ve İşletmenin son üç yıla ait enerji tüketim değerleri ve bu değerlerin ortalamaları TEP cinsinden belirtilecektir.</w:t>
      </w:r>
    </w:p>
    <w:p w:rsidR="00C87B59" w:rsidRDefault="00C87B59" w:rsidP="007B38D6">
      <w:pPr>
        <w:widowControl w:val="0"/>
        <w:ind w:firstLine="709"/>
        <w:jc w:val="both"/>
        <w:rPr>
          <w:rFonts w:eastAsia="Arial Unicode MS"/>
          <w:color w:val="000000"/>
          <w:lang w:bidi="tr-TR"/>
        </w:rPr>
      </w:pPr>
      <w:r w:rsidRPr="007B38D6">
        <w:rPr>
          <w:rFonts w:eastAsia="Arial Unicode MS"/>
          <w:color w:val="000000"/>
          <w:lang w:bidi="tr-TR"/>
        </w:rPr>
        <w:t xml:space="preserve">Etüt çalışmalarında kullanılan cihazlar ve alınan ölçüm türleri ve amaçları belirtilecektir. Kullanılan cihazların </w:t>
      </w:r>
      <w:proofErr w:type="gramStart"/>
      <w:r w:rsidRPr="007B38D6">
        <w:rPr>
          <w:rFonts w:eastAsia="Arial Unicode MS"/>
          <w:color w:val="000000"/>
          <w:lang w:bidi="tr-TR"/>
        </w:rPr>
        <w:t>kalibrasyon</w:t>
      </w:r>
      <w:proofErr w:type="gramEnd"/>
      <w:r w:rsidRPr="007B38D6">
        <w:rPr>
          <w:rFonts w:eastAsia="Arial Unicode MS"/>
          <w:color w:val="000000"/>
          <w:lang w:bidi="tr-TR"/>
        </w:rPr>
        <w:t xml:space="preserve"> durumları ile ilgili akredite olmuş ulusal veya uluslararası kuruluşlardan alınmış belgeler rapor eki olarak en az aşağıdaki formatta yer alan bilgileri içerecek şekilde verilecektir.</w:t>
      </w:r>
    </w:p>
    <w:p w:rsidR="00457AC5" w:rsidRPr="007B38D6" w:rsidRDefault="00457AC5" w:rsidP="007B38D6">
      <w:pPr>
        <w:widowControl w:val="0"/>
        <w:ind w:firstLine="709"/>
        <w:jc w:val="both"/>
        <w:rPr>
          <w:rFonts w:eastAsia="Arial Unicode MS"/>
          <w:color w:val="000000"/>
          <w:lang w:bidi="tr-TR"/>
        </w:rPr>
      </w:pPr>
    </w:p>
    <w:tbl>
      <w:tblPr>
        <w:tblW w:w="0" w:type="auto"/>
        <w:tblLayout w:type="fixed"/>
        <w:tblCellMar>
          <w:left w:w="10" w:type="dxa"/>
          <w:right w:w="10" w:type="dxa"/>
        </w:tblCellMar>
        <w:tblLook w:val="04A0" w:firstRow="1" w:lastRow="0" w:firstColumn="1" w:lastColumn="0" w:noHBand="0" w:noVBand="1"/>
      </w:tblPr>
      <w:tblGrid>
        <w:gridCol w:w="1144"/>
        <w:gridCol w:w="851"/>
        <w:gridCol w:w="992"/>
        <w:gridCol w:w="1701"/>
        <w:gridCol w:w="1559"/>
        <w:gridCol w:w="1843"/>
        <w:gridCol w:w="1701"/>
      </w:tblGrid>
      <w:tr w:rsidR="00C406B2" w:rsidRPr="007B38D6" w:rsidTr="00C406B2">
        <w:trPr>
          <w:trHeight w:hRule="exact" w:val="293"/>
        </w:trPr>
        <w:tc>
          <w:tcPr>
            <w:tcW w:w="1144" w:type="dxa"/>
            <w:vMerge w:val="restart"/>
            <w:tcBorders>
              <w:top w:val="single" w:sz="4" w:space="0" w:color="auto"/>
              <w:left w:val="single" w:sz="4" w:space="0" w:color="auto"/>
            </w:tcBorders>
            <w:shd w:val="clear" w:color="auto" w:fill="FFFFFF"/>
            <w:vAlign w:val="center"/>
          </w:tcPr>
          <w:p w:rsidR="00C406B2" w:rsidRPr="007B38D6" w:rsidRDefault="00C406B2" w:rsidP="007B38D6">
            <w:pPr>
              <w:widowControl w:val="0"/>
              <w:rPr>
                <w:rFonts w:eastAsia="Arial Unicode MS"/>
                <w:color w:val="000000"/>
                <w:lang w:bidi="tr-TR"/>
              </w:rPr>
            </w:pPr>
            <w:r w:rsidRPr="007B38D6">
              <w:rPr>
                <w:rFonts w:eastAsia="Arial Unicode MS"/>
                <w:color w:val="000000"/>
                <w:lang w:bidi="tr-TR"/>
              </w:rPr>
              <w:t>Cihaz Adı</w:t>
            </w:r>
          </w:p>
        </w:tc>
        <w:tc>
          <w:tcPr>
            <w:tcW w:w="851" w:type="dxa"/>
            <w:vMerge w:val="restart"/>
            <w:tcBorders>
              <w:top w:val="single" w:sz="4" w:space="0" w:color="auto"/>
              <w:left w:val="single" w:sz="4" w:space="0" w:color="auto"/>
            </w:tcBorders>
            <w:shd w:val="clear" w:color="auto" w:fill="FFFFFF"/>
            <w:vAlign w:val="center"/>
          </w:tcPr>
          <w:p w:rsidR="00C406B2" w:rsidRPr="007B38D6" w:rsidRDefault="00C406B2" w:rsidP="007B38D6">
            <w:pPr>
              <w:widowControl w:val="0"/>
              <w:rPr>
                <w:rFonts w:eastAsia="Arial Unicode MS"/>
                <w:color w:val="000000"/>
                <w:lang w:bidi="tr-TR"/>
              </w:rPr>
            </w:pPr>
            <w:r w:rsidRPr="007B38D6">
              <w:rPr>
                <w:rFonts w:eastAsia="Arial Unicode MS"/>
                <w:color w:val="000000"/>
                <w:lang w:bidi="tr-TR"/>
              </w:rPr>
              <w:t>Seri No</w:t>
            </w:r>
          </w:p>
        </w:tc>
        <w:tc>
          <w:tcPr>
            <w:tcW w:w="4252" w:type="dxa"/>
            <w:gridSpan w:val="3"/>
            <w:tcBorders>
              <w:top w:val="single" w:sz="4" w:space="0" w:color="auto"/>
              <w:left w:val="single" w:sz="4" w:space="0" w:color="auto"/>
            </w:tcBorders>
            <w:shd w:val="clear" w:color="auto" w:fill="FFFFFF"/>
            <w:vAlign w:val="center"/>
          </w:tcPr>
          <w:p w:rsidR="00C406B2" w:rsidRPr="007B38D6" w:rsidRDefault="00C406B2" w:rsidP="007B38D6">
            <w:pPr>
              <w:widowControl w:val="0"/>
              <w:jc w:val="center"/>
              <w:rPr>
                <w:rFonts w:eastAsia="Arial Unicode MS"/>
                <w:color w:val="000000"/>
                <w:lang w:bidi="tr-TR"/>
              </w:rPr>
            </w:pPr>
            <w:r w:rsidRPr="007B38D6">
              <w:rPr>
                <w:rFonts w:eastAsia="Arial Unicode MS"/>
                <w:color w:val="000000"/>
                <w:lang w:bidi="tr-TR"/>
              </w:rPr>
              <w:t>Kalibrasyon Bilgileri</w:t>
            </w:r>
          </w:p>
        </w:tc>
        <w:tc>
          <w:tcPr>
            <w:tcW w:w="1843" w:type="dxa"/>
            <w:vMerge w:val="restart"/>
            <w:tcBorders>
              <w:top w:val="single" w:sz="4" w:space="0" w:color="auto"/>
              <w:left w:val="single" w:sz="4" w:space="0" w:color="auto"/>
            </w:tcBorders>
            <w:shd w:val="clear" w:color="auto" w:fill="FFFFFF"/>
            <w:vAlign w:val="center"/>
          </w:tcPr>
          <w:p w:rsidR="00C406B2" w:rsidRPr="007B38D6" w:rsidRDefault="00C406B2" w:rsidP="007B38D6">
            <w:pPr>
              <w:widowControl w:val="0"/>
              <w:rPr>
                <w:rFonts w:eastAsia="Arial Unicode MS"/>
                <w:color w:val="000000"/>
                <w:lang w:bidi="tr-TR"/>
              </w:rPr>
            </w:pPr>
            <w:r w:rsidRPr="007B38D6">
              <w:rPr>
                <w:rFonts w:eastAsia="Arial Unicode MS"/>
                <w:color w:val="000000"/>
                <w:lang w:bidi="tr-TR"/>
              </w:rPr>
              <w:t>Etüt sırasında Kullanıldığı yerler</w:t>
            </w:r>
          </w:p>
        </w:tc>
        <w:tc>
          <w:tcPr>
            <w:tcW w:w="1701" w:type="dxa"/>
            <w:vMerge w:val="restart"/>
            <w:tcBorders>
              <w:top w:val="single" w:sz="4" w:space="0" w:color="auto"/>
              <w:left w:val="single" w:sz="4" w:space="0" w:color="auto"/>
              <w:right w:val="single" w:sz="4" w:space="0" w:color="auto"/>
            </w:tcBorders>
            <w:shd w:val="clear" w:color="auto" w:fill="FFFFFF"/>
            <w:vAlign w:val="center"/>
          </w:tcPr>
          <w:p w:rsidR="00C406B2" w:rsidRPr="007B38D6" w:rsidRDefault="00C406B2" w:rsidP="007B38D6">
            <w:pPr>
              <w:widowControl w:val="0"/>
              <w:rPr>
                <w:rFonts w:eastAsia="Arial Unicode MS"/>
                <w:color w:val="000000"/>
                <w:lang w:bidi="tr-TR"/>
              </w:rPr>
            </w:pPr>
            <w:r w:rsidRPr="007B38D6">
              <w:rPr>
                <w:rFonts w:eastAsia="Arial Unicode MS"/>
                <w:color w:val="000000"/>
                <w:lang w:bidi="tr-TR"/>
              </w:rPr>
              <w:t>Amacı</w:t>
            </w:r>
          </w:p>
        </w:tc>
      </w:tr>
      <w:tr w:rsidR="00C406B2" w:rsidRPr="007B38D6" w:rsidTr="00C406B2">
        <w:trPr>
          <w:trHeight w:hRule="exact" w:val="615"/>
        </w:trPr>
        <w:tc>
          <w:tcPr>
            <w:tcW w:w="1144" w:type="dxa"/>
            <w:vMerge/>
            <w:tcBorders>
              <w:left w:val="single" w:sz="4" w:space="0" w:color="auto"/>
            </w:tcBorders>
            <w:shd w:val="clear" w:color="auto" w:fill="FFFFFF"/>
            <w:vAlign w:val="bottom"/>
          </w:tcPr>
          <w:p w:rsidR="00C406B2" w:rsidRPr="007B38D6" w:rsidRDefault="00C406B2" w:rsidP="007B38D6">
            <w:pPr>
              <w:widowControl w:val="0"/>
              <w:jc w:val="both"/>
              <w:rPr>
                <w:rFonts w:eastAsia="Arial Unicode MS"/>
                <w:color w:val="000000"/>
                <w:lang w:bidi="tr-TR"/>
              </w:rPr>
            </w:pPr>
          </w:p>
        </w:tc>
        <w:tc>
          <w:tcPr>
            <w:tcW w:w="851" w:type="dxa"/>
            <w:vMerge/>
            <w:tcBorders>
              <w:left w:val="single" w:sz="4" w:space="0" w:color="auto"/>
            </w:tcBorders>
            <w:shd w:val="clear" w:color="auto" w:fill="FFFFFF"/>
            <w:vAlign w:val="bottom"/>
          </w:tcPr>
          <w:p w:rsidR="00C406B2" w:rsidRPr="007B38D6" w:rsidRDefault="00C406B2" w:rsidP="007B38D6">
            <w:pPr>
              <w:widowControl w:val="0"/>
              <w:jc w:val="both"/>
              <w:rPr>
                <w:rFonts w:eastAsia="Arial Unicode MS"/>
                <w:color w:val="000000"/>
                <w:lang w:bidi="tr-TR"/>
              </w:rPr>
            </w:pPr>
          </w:p>
        </w:tc>
        <w:tc>
          <w:tcPr>
            <w:tcW w:w="992" w:type="dxa"/>
            <w:tcBorders>
              <w:top w:val="single" w:sz="4" w:space="0" w:color="auto"/>
              <w:left w:val="single" w:sz="4" w:space="0" w:color="auto"/>
            </w:tcBorders>
            <w:shd w:val="clear" w:color="auto" w:fill="FFFFFF"/>
            <w:vAlign w:val="center"/>
          </w:tcPr>
          <w:p w:rsidR="00C406B2" w:rsidRPr="007B38D6" w:rsidRDefault="00C406B2" w:rsidP="007B38D6">
            <w:pPr>
              <w:widowControl w:val="0"/>
              <w:rPr>
                <w:rFonts w:eastAsia="Arial Unicode MS"/>
                <w:color w:val="000000"/>
                <w:lang w:bidi="tr-TR"/>
              </w:rPr>
            </w:pPr>
            <w:r w:rsidRPr="007B38D6">
              <w:rPr>
                <w:rFonts w:eastAsia="Arial Unicode MS"/>
                <w:color w:val="000000"/>
                <w:lang w:bidi="tr-TR"/>
              </w:rPr>
              <w:t>Tarihi</w:t>
            </w:r>
          </w:p>
        </w:tc>
        <w:tc>
          <w:tcPr>
            <w:tcW w:w="1701" w:type="dxa"/>
            <w:tcBorders>
              <w:top w:val="single" w:sz="4" w:space="0" w:color="auto"/>
              <w:left w:val="single" w:sz="4" w:space="0" w:color="auto"/>
            </w:tcBorders>
            <w:shd w:val="clear" w:color="auto" w:fill="FFFFFF"/>
            <w:vAlign w:val="center"/>
          </w:tcPr>
          <w:p w:rsidR="00C406B2" w:rsidRPr="007B38D6" w:rsidRDefault="00C406B2" w:rsidP="007B38D6">
            <w:pPr>
              <w:widowControl w:val="0"/>
              <w:rPr>
                <w:rFonts w:eastAsia="Arial Unicode MS"/>
                <w:color w:val="000000"/>
                <w:lang w:bidi="tr-TR"/>
              </w:rPr>
            </w:pPr>
            <w:r w:rsidRPr="007B38D6">
              <w:rPr>
                <w:rFonts w:eastAsia="Arial Unicode MS"/>
                <w:color w:val="000000"/>
                <w:lang w:bidi="tr-TR"/>
              </w:rPr>
              <w:t>Geçerlilik Süresi</w:t>
            </w:r>
          </w:p>
        </w:tc>
        <w:tc>
          <w:tcPr>
            <w:tcW w:w="1559" w:type="dxa"/>
            <w:tcBorders>
              <w:top w:val="single" w:sz="4" w:space="0" w:color="auto"/>
              <w:left w:val="single" w:sz="4" w:space="0" w:color="auto"/>
            </w:tcBorders>
            <w:shd w:val="clear" w:color="auto" w:fill="FFFFFF"/>
            <w:vAlign w:val="center"/>
          </w:tcPr>
          <w:p w:rsidR="00C406B2" w:rsidRPr="007B38D6" w:rsidRDefault="00C406B2" w:rsidP="007B38D6">
            <w:pPr>
              <w:widowControl w:val="0"/>
              <w:rPr>
                <w:rFonts w:eastAsia="Arial Unicode MS"/>
                <w:color w:val="000000"/>
                <w:lang w:bidi="tr-TR"/>
              </w:rPr>
            </w:pPr>
            <w:r w:rsidRPr="007B38D6">
              <w:rPr>
                <w:rFonts w:eastAsia="Arial Unicode MS"/>
                <w:color w:val="000000"/>
                <w:lang w:bidi="tr-TR"/>
              </w:rPr>
              <w:t>Yapan Kurum /Kuruluş</w:t>
            </w:r>
          </w:p>
        </w:tc>
        <w:tc>
          <w:tcPr>
            <w:tcW w:w="1843" w:type="dxa"/>
            <w:vMerge/>
            <w:tcBorders>
              <w:left w:val="single" w:sz="4" w:space="0" w:color="auto"/>
            </w:tcBorders>
            <w:shd w:val="clear" w:color="auto" w:fill="FFFFFF"/>
            <w:vAlign w:val="bottom"/>
          </w:tcPr>
          <w:p w:rsidR="00C406B2" w:rsidRPr="007B38D6" w:rsidRDefault="00C406B2" w:rsidP="007B38D6">
            <w:pPr>
              <w:widowControl w:val="0"/>
              <w:jc w:val="both"/>
              <w:rPr>
                <w:rFonts w:eastAsia="Arial Unicode MS"/>
                <w:color w:val="000000"/>
                <w:lang w:bidi="tr-TR"/>
              </w:rPr>
            </w:pPr>
          </w:p>
        </w:tc>
        <w:tc>
          <w:tcPr>
            <w:tcW w:w="1701" w:type="dxa"/>
            <w:vMerge/>
            <w:tcBorders>
              <w:left w:val="single" w:sz="4" w:space="0" w:color="auto"/>
              <w:right w:val="single" w:sz="4" w:space="0" w:color="auto"/>
            </w:tcBorders>
            <w:shd w:val="clear" w:color="auto" w:fill="FFFFFF"/>
            <w:vAlign w:val="center"/>
          </w:tcPr>
          <w:p w:rsidR="00C406B2" w:rsidRPr="007B38D6" w:rsidRDefault="00C406B2" w:rsidP="007B38D6">
            <w:pPr>
              <w:widowControl w:val="0"/>
              <w:jc w:val="both"/>
              <w:rPr>
                <w:rFonts w:eastAsia="Arial Unicode MS"/>
                <w:color w:val="000000"/>
                <w:lang w:bidi="tr-TR"/>
              </w:rPr>
            </w:pPr>
          </w:p>
        </w:tc>
      </w:tr>
      <w:tr w:rsidR="00C406B2" w:rsidRPr="007B38D6" w:rsidTr="00501EB5">
        <w:trPr>
          <w:trHeight w:val="612"/>
        </w:trPr>
        <w:tc>
          <w:tcPr>
            <w:tcW w:w="1144" w:type="dxa"/>
            <w:tcBorders>
              <w:top w:val="single" w:sz="4" w:space="0" w:color="auto"/>
              <w:left w:val="single" w:sz="4" w:space="0" w:color="auto"/>
            </w:tcBorders>
            <w:shd w:val="clear" w:color="auto" w:fill="FFFFFF"/>
          </w:tcPr>
          <w:p w:rsidR="00C406B2" w:rsidRPr="007B38D6" w:rsidRDefault="00C406B2" w:rsidP="007B38D6">
            <w:pPr>
              <w:widowControl w:val="0"/>
              <w:jc w:val="both"/>
              <w:rPr>
                <w:rFonts w:eastAsia="Arial Unicode MS"/>
                <w:color w:val="000000"/>
                <w:lang w:bidi="tr-TR"/>
              </w:rPr>
            </w:pPr>
          </w:p>
        </w:tc>
        <w:tc>
          <w:tcPr>
            <w:tcW w:w="851" w:type="dxa"/>
            <w:tcBorders>
              <w:top w:val="single" w:sz="4" w:space="0" w:color="auto"/>
              <w:left w:val="single" w:sz="4" w:space="0" w:color="auto"/>
            </w:tcBorders>
            <w:shd w:val="clear" w:color="auto" w:fill="FFFFFF"/>
          </w:tcPr>
          <w:p w:rsidR="00C406B2" w:rsidRPr="007B38D6" w:rsidRDefault="00C406B2" w:rsidP="007B38D6">
            <w:pPr>
              <w:widowControl w:val="0"/>
              <w:jc w:val="both"/>
              <w:rPr>
                <w:rFonts w:eastAsia="Arial Unicode MS"/>
                <w:color w:val="000000"/>
                <w:lang w:bidi="tr-TR"/>
              </w:rPr>
            </w:pPr>
          </w:p>
        </w:tc>
        <w:tc>
          <w:tcPr>
            <w:tcW w:w="992" w:type="dxa"/>
            <w:tcBorders>
              <w:top w:val="single" w:sz="4" w:space="0" w:color="auto"/>
              <w:left w:val="single" w:sz="4" w:space="0" w:color="auto"/>
            </w:tcBorders>
            <w:shd w:val="clear" w:color="auto" w:fill="FFFFFF"/>
          </w:tcPr>
          <w:p w:rsidR="00C406B2" w:rsidRPr="007B38D6" w:rsidRDefault="00C406B2" w:rsidP="007B38D6">
            <w:pPr>
              <w:widowControl w:val="0"/>
              <w:jc w:val="both"/>
              <w:rPr>
                <w:rFonts w:eastAsia="Arial Unicode MS"/>
                <w:color w:val="000000"/>
                <w:lang w:bidi="tr-TR"/>
              </w:rPr>
            </w:pPr>
          </w:p>
        </w:tc>
        <w:tc>
          <w:tcPr>
            <w:tcW w:w="1701" w:type="dxa"/>
            <w:tcBorders>
              <w:top w:val="single" w:sz="4" w:space="0" w:color="auto"/>
              <w:left w:val="single" w:sz="4" w:space="0" w:color="auto"/>
            </w:tcBorders>
            <w:shd w:val="clear" w:color="auto" w:fill="FFFFFF"/>
          </w:tcPr>
          <w:p w:rsidR="00C406B2" w:rsidRPr="007B38D6" w:rsidRDefault="00C406B2" w:rsidP="007B38D6">
            <w:pPr>
              <w:widowControl w:val="0"/>
              <w:jc w:val="both"/>
              <w:rPr>
                <w:rFonts w:eastAsia="Arial Unicode MS"/>
                <w:color w:val="000000"/>
                <w:lang w:bidi="tr-TR"/>
              </w:rPr>
            </w:pPr>
          </w:p>
        </w:tc>
        <w:tc>
          <w:tcPr>
            <w:tcW w:w="1559" w:type="dxa"/>
            <w:tcBorders>
              <w:top w:val="single" w:sz="4" w:space="0" w:color="auto"/>
              <w:left w:val="single" w:sz="4" w:space="0" w:color="auto"/>
            </w:tcBorders>
            <w:shd w:val="clear" w:color="auto" w:fill="FFFFFF"/>
          </w:tcPr>
          <w:p w:rsidR="00C406B2" w:rsidRPr="007B38D6" w:rsidRDefault="00C406B2" w:rsidP="007B38D6">
            <w:pPr>
              <w:widowControl w:val="0"/>
              <w:jc w:val="both"/>
              <w:rPr>
                <w:rFonts w:eastAsia="Arial Unicode MS"/>
                <w:color w:val="000000"/>
                <w:lang w:bidi="tr-TR"/>
              </w:rPr>
            </w:pPr>
          </w:p>
        </w:tc>
        <w:tc>
          <w:tcPr>
            <w:tcW w:w="1843" w:type="dxa"/>
            <w:tcBorders>
              <w:top w:val="single" w:sz="4" w:space="0" w:color="auto"/>
              <w:left w:val="single" w:sz="4" w:space="0" w:color="auto"/>
            </w:tcBorders>
            <w:shd w:val="clear" w:color="auto" w:fill="FFFFFF"/>
          </w:tcPr>
          <w:p w:rsidR="00C406B2" w:rsidRPr="007B38D6" w:rsidRDefault="00C406B2" w:rsidP="007B38D6">
            <w:pPr>
              <w:widowControl w:val="0"/>
              <w:jc w:val="both"/>
              <w:rPr>
                <w:rFonts w:eastAsia="Arial Unicode MS"/>
                <w:color w:val="000000"/>
                <w:lang w:bidi="tr-TR"/>
              </w:rPr>
            </w:pPr>
          </w:p>
        </w:tc>
        <w:tc>
          <w:tcPr>
            <w:tcW w:w="1701" w:type="dxa"/>
            <w:tcBorders>
              <w:top w:val="single" w:sz="4" w:space="0" w:color="auto"/>
              <w:left w:val="single" w:sz="4" w:space="0" w:color="auto"/>
              <w:right w:val="single" w:sz="4" w:space="0" w:color="auto"/>
            </w:tcBorders>
            <w:shd w:val="clear" w:color="auto" w:fill="FFFFFF"/>
          </w:tcPr>
          <w:p w:rsidR="00C406B2" w:rsidRPr="007B38D6" w:rsidRDefault="00C406B2" w:rsidP="007B38D6">
            <w:pPr>
              <w:widowControl w:val="0"/>
              <w:jc w:val="both"/>
              <w:rPr>
                <w:rFonts w:eastAsia="Arial Unicode MS"/>
                <w:color w:val="000000"/>
                <w:lang w:bidi="tr-TR"/>
              </w:rPr>
            </w:pPr>
          </w:p>
        </w:tc>
      </w:tr>
      <w:tr w:rsidR="00C406B2" w:rsidRPr="007B38D6" w:rsidTr="00501EB5">
        <w:trPr>
          <w:trHeight w:val="612"/>
        </w:trPr>
        <w:tc>
          <w:tcPr>
            <w:tcW w:w="1144" w:type="dxa"/>
            <w:tcBorders>
              <w:top w:val="single" w:sz="4" w:space="0" w:color="auto"/>
              <w:left w:val="single" w:sz="4" w:space="0" w:color="auto"/>
              <w:bottom w:val="single" w:sz="4" w:space="0" w:color="auto"/>
            </w:tcBorders>
            <w:shd w:val="clear" w:color="auto" w:fill="FFFFFF"/>
          </w:tcPr>
          <w:p w:rsidR="00C406B2" w:rsidRPr="007B38D6" w:rsidRDefault="00C406B2" w:rsidP="007B38D6">
            <w:pPr>
              <w:widowControl w:val="0"/>
              <w:jc w:val="both"/>
              <w:rPr>
                <w:rFonts w:eastAsia="Arial Unicode MS"/>
                <w:color w:val="000000"/>
                <w:lang w:bidi="tr-TR"/>
              </w:rPr>
            </w:pPr>
          </w:p>
        </w:tc>
        <w:tc>
          <w:tcPr>
            <w:tcW w:w="851" w:type="dxa"/>
            <w:tcBorders>
              <w:top w:val="single" w:sz="4" w:space="0" w:color="auto"/>
              <w:left w:val="single" w:sz="4" w:space="0" w:color="auto"/>
              <w:bottom w:val="single" w:sz="4" w:space="0" w:color="auto"/>
            </w:tcBorders>
            <w:shd w:val="clear" w:color="auto" w:fill="FFFFFF"/>
          </w:tcPr>
          <w:p w:rsidR="00C406B2" w:rsidRPr="007B38D6" w:rsidRDefault="00C406B2" w:rsidP="007B38D6">
            <w:pPr>
              <w:widowControl w:val="0"/>
              <w:jc w:val="both"/>
              <w:rPr>
                <w:rFonts w:eastAsia="Arial Unicode MS"/>
                <w:color w:val="000000"/>
                <w:lang w:bidi="tr-TR"/>
              </w:rPr>
            </w:pPr>
          </w:p>
        </w:tc>
        <w:tc>
          <w:tcPr>
            <w:tcW w:w="992" w:type="dxa"/>
            <w:tcBorders>
              <w:top w:val="single" w:sz="4" w:space="0" w:color="auto"/>
              <w:left w:val="single" w:sz="4" w:space="0" w:color="auto"/>
              <w:bottom w:val="single" w:sz="4" w:space="0" w:color="auto"/>
            </w:tcBorders>
            <w:shd w:val="clear" w:color="auto" w:fill="FFFFFF"/>
          </w:tcPr>
          <w:p w:rsidR="00C406B2" w:rsidRPr="007B38D6" w:rsidRDefault="00C406B2" w:rsidP="007B38D6">
            <w:pPr>
              <w:widowControl w:val="0"/>
              <w:jc w:val="both"/>
              <w:rPr>
                <w:rFonts w:eastAsia="Arial Unicode MS"/>
                <w:color w:val="000000"/>
                <w:lang w:bidi="tr-TR"/>
              </w:rPr>
            </w:pPr>
          </w:p>
        </w:tc>
        <w:tc>
          <w:tcPr>
            <w:tcW w:w="1701" w:type="dxa"/>
            <w:tcBorders>
              <w:top w:val="single" w:sz="4" w:space="0" w:color="auto"/>
              <w:left w:val="single" w:sz="4" w:space="0" w:color="auto"/>
              <w:bottom w:val="single" w:sz="4" w:space="0" w:color="auto"/>
            </w:tcBorders>
            <w:shd w:val="clear" w:color="auto" w:fill="FFFFFF"/>
          </w:tcPr>
          <w:p w:rsidR="00C406B2" w:rsidRPr="007B38D6" w:rsidRDefault="00C406B2" w:rsidP="007B38D6">
            <w:pPr>
              <w:widowControl w:val="0"/>
              <w:jc w:val="both"/>
              <w:rPr>
                <w:rFonts w:eastAsia="Arial Unicode MS"/>
                <w:color w:val="000000"/>
                <w:lang w:bidi="tr-TR"/>
              </w:rPr>
            </w:pPr>
          </w:p>
        </w:tc>
        <w:tc>
          <w:tcPr>
            <w:tcW w:w="1559" w:type="dxa"/>
            <w:tcBorders>
              <w:top w:val="single" w:sz="4" w:space="0" w:color="auto"/>
              <w:left w:val="single" w:sz="4" w:space="0" w:color="auto"/>
              <w:bottom w:val="single" w:sz="4" w:space="0" w:color="auto"/>
            </w:tcBorders>
            <w:shd w:val="clear" w:color="auto" w:fill="FFFFFF"/>
          </w:tcPr>
          <w:p w:rsidR="00C406B2" w:rsidRPr="007B38D6" w:rsidRDefault="00C406B2" w:rsidP="007B38D6">
            <w:pPr>
              <w:widowControl w:val="0"/>
              <w:jc w:val="both"/>
              <w:rPr>
                <w:rFonts w:eastAsia="Arial Unicode MS"/>
                <w:color w:val="000000"/>
                <w:lang w:bidi="tr-TR"/>
              </w:rPr>
            </w:pPr>
          </w:p>
        </w:tc>
        <w:tc>
          <w:tcPr>
            <w:tcW w:w="1843" w:type="dxa"/>
            <w:tcBorders>
              <w:top w:val="single" w:sz="4" w:space="0" w:color="auto"/>
              <w:left w:val="single" w:sz="4" w:space="0" w:color="auto"/>
              <w:bottom w:val="single" w:sz="4" w:space="0" w:color="auto"/>
            </w:tcBorders>
            <w:shd w:val="clear" w:color="auto" w:fill="FFFFFF"/>
          </w:tcPr>
          <w:p w:rsidR="00C406B2" w:rsidRPr="007B38D6" w:rsidRDefault="00C406B2" w:rsidP="007B38D6">
            <w:pPr>
              <w:widowControl w:val="0"/>
              <w:jc w:val="both"/>
              <w:rPr>
                <w:rFonts w:eastAsia="Arial Unicode MS"/>
                <w:color w:val="000000"/>
                <w:lang w:bidi="tr-TR"/>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406B2" w:rsidRPr="007B38D6" w:rsidRDefault="00C406B2" w:rsidP="007B38D6">
            <w:pPr>
              <w:widowControl w:val="0"/>
              <w:jc w:val="both"/>
              <w:rPr>
                <w:rFonts w:eastAsia="Arial Unicode MS"/>
                <w:color w:val="000000"/>
                <w:lang w:bidi="tr-TR"/>
              </w:rPr>
            </w:pPr>
          </w:p>
        </w:tc>
      </w:tr>
    </w:tbl>
    <w:p w:rsidR="00457AC5" w:rsidRDefault="00457AC5" w:rsidP="007B38D6">
      <w:pPr>
        <w:widowControl w:val="0"/>
        <w:ind w:firstLine="709"/>
        <w:jc w:val="both"/>
        <w:rPr>
          <w:rFonts w:eastAsia="Arial Unicode MS"/>
          <w:color w:val="000000"/>
          <w:lang w:bidi="tr-TR"/>
        </w:rPr>
      </w:pPr>
    </w:p>
    <w:p w:rsidR="00C87B59" w:rsidRPr="007B38D6" w:rsidRDefault="00C87B59" w:rsidP="007B38D6">
      <w:pPr>
        <w:widowControl w:val="0"/>
        <w:ind w:firstLine="709"/>
        <w:jc w:val="both"/>
        <w:rPr>
          <w:rFonts w:eastAsia="Arial Unicode MS"/>
          <w:color w:val="000000"/>
          <w:lang w:bidi="tr-TR"/>
        </w:rPr>
      </w:pPr>
      <w:r w:rsidRPr="007B38D6">
        <w:rPr>
          <w:rFonts w:eastAsia="Arial Unicode MS"/>
          <w:color w:val="000000"/>
          <w:lang w:bidi="tr-TR"/>
        </w:rPr>
        <w:t>Ölçüm sonuçlarına ait grafikler ve hesaplamalar, matematiksel formülleriyle birlikte bunların analizleri verilecektir.</w:t>
      </w:r>
    </w:p>
    <w:p w:rsidR="00C87B59" w:rsidRPr="007B38D6" w:rsidRDefault="00C87B59" w:rsidP="007B38D6">
      <w:pPr>
        <w:widowControl w:val="0"/>
        <w:ind w:firstLine="709"/>
        <w:jc w:val="both"/>
        <w:rPr>
          <w:rFonts w:eastAsia="Arial Unicode MS"/>
          <w:color w:val="000000"/>
          <w:lang w:bidi="tr-TR"/>
        </w:rPr>
      </w:pPr>
      <w:r w:rsidRPr="007B38D6">
        <w:rPr>
          <w:rFonts w:eastAsia="Arial Unicode MS"/>
          <w:color w:val="000000"/>
          <w:lang w:bidi="tr-TR"/>
        </w:rPr>
        <w:t xml:space="preserve">Ekipmanların mevcut durumlarını gösterir ve </w:t>
      </w:r>
      <w:proofErr w:type="gramStart"/>
      <w:r w:rsidRPr="007B38D6">
        <w:rPr>
          <w:rFonts w:eastAsia="Arial Unicode MS"/>
          <w:color w:val="000000"/>
          <w:lang w:bidi="tr-TR"/>
        </w:rPr>
        <w:t>ekipmanlar</w:t>
      </w:r>
      <w:proofErr w:type="gramEnd"/>
      <w:r w:rsidRPr="007B38D6">
        <w:rPr>
          <w:rFonts w:eastAsia="Arial Unicode MS"/>
          <w:color w:val="000000"/>
          <w:lang w:bidi="tr-TR"/>
        </w:rPr>
        <w:t xml:space="preserve"> için tercihen ölçümün yapıldığı anı gösteren fotoğraf çekimleri konulacaktır.</w:t>
      </w:r>
    </w:p>
    <w:p w:rsidR="00C87B59" w:rsidRPr="007B38D6" w:rsidRDefault="00C87B59" w:rsidP="007B38D6">
      <w:pPr>
        <w:widowControl w:val="0"/>
        <w:ind w:firstLine="709"/>
        <w:jc w:val="both"/>
        <w:rPr>
          <w:rFonts w:eastAsia="Arial Unicode MS"/>
          <w:color w:val="000000"/>
          <w:lang w:bidi="tr-TR"/>
        </w:rPr>
      </w:pPr>
      <w:r w:rsidRPr="007B38D6">
        <w:rPr>
          <w:rFonts w:eastAsia="Arial Unicode MS"/>
          <w:color w:val="000000"/>
          <w:lang w:bidi="tr-TR"/>
        </w:rPr>
        <w:t xml:space="preserve">Enerji etüdü yapılan yıldan bir önceki malî yıla ait enerji tüketim ve maliyet analizleri yapılacak, tabloda yer alan değerler ve hazırlanan grafikler yorumlanacaktır. Enerji tüketimi ve maliyetleri, elektrik ve ısı enerjisi olmak üzere </w:t>
      </w:r>
      <w:r w:rsidRPr="007B38D6">
        <w:rPr>
          <w:rFonts w:eastAsia="Garamond"/>
          <w:i/>
          <w:iCs/>
          <w:color w:val="000000"/>
          <w:lang w:bidi="tr-TR"/>
        </w:rPr>
        <w:t>%</w:t>
      </w:r>
      <w:r w:rsidRPr="007B38D6">
        <w:rPr>
          <w:rFonts w:eastAsia="Arial Unicode MS"/>
          <w:color w:val="000000"/>
          <w:lang w:bidi="tr-TR"/>
        </w:rPr>
        <w:t xml:space="preserve"> oranlarıyla gösterilecektir.</w:t>
      </w:r>
    </w:p>
    <w:p w:rsidR="00C87B59" w:rsidRPr="007B38D6" w:rsidRDefault="00C87B59" w:rsidP="007B38D6">
      <w:pPr>
        <w:widowControl w:val="0"/>
        <w:ind w:firstLine="709"/>
        <w:jc w:val="both"/>
        <w:rPr>
          <w:rFonts w:eastAsia="Arial Unicode MS"/>
          <w:color w:val="000000"/>
          <w:lang w:bidi="tr-TR"/>
        </w:rPr>
      </w:pPr>
      <w:r w:rsidRPr="007B38D6">
        <w:rPr>
          <w:rFonts w:eastAsia="Arial Unicode MS"/>
          <w:color w:val="000000"/>
          <w:lang w:bidi="tr-TR"/>
        </w:rPr>
        <w:t xml:space="preserve">İşletmede kullanılan yakıtların (elektrik, kömür, </w:t>
      </w:r>
      <w:r w:rsidR="00E7525B" w:rsidRPr="007B38D6">
        <w:rPr>
          <w:rFonts w:eastAsia="Arial Unicode MS"/>
          <w:color w:val="000000"/>
          <w:lang w:bidi="tr-TR"/>
        </w:rPr>
        <w:t>akaryakıt</w:t>
      </w:r>
      <w:r w:rsidRPr="007B38D6">
        <w:rPr>
          <w:rFonts w:eastAsia="Arial Unicode MS"/>
          <w:color w:val="000000"/>
          <w:lang w:bidi="tr-TR"/>
        </w:rPr>
        <w:t xml:space="preserve">) tüketimleri ve üretimler, aylık </w:t>
      </w:r>
      <w:proofErr w:type="gramStart"/>
      <w:r w:rsidRPr="007B38D6">
        <w:rPr>
          <w:rFonts w:eastAsia="Arial Unicode MS"/>
          <w:color w:val="000000"/>
          <w:lang w:bidi="tr-TR"/>
        </w:rPr>
        <w:t>bazda</w:t>
      </w:r>
      <w:proofErr w:type="gramEnd"/>
      <w:r w:rsidRPr="007B38D6">
        <w:rPr>
          <w:rFonts w:eastAsia="Arial Unicode MS"/>
          <w:color w:val="000000"/>
          <w:lang w:bidi="tr-TR"/>
        </w:rPr>
        <w:t>,</w:t>
      </w:r>
      <w:r w:rsidRPr="007B38D6">
        <w:rPr>
          <w:rFonts w:eastAsia="Arial Unicode MS"/>
          <w:color w:val="000000"/>
          <w:vertAlign w:val="superscript"/>
          <w:lang w:bidi="tr-TR"/>
        </w:rPr>
        <w:t xml:space="preserve"> </w:t>
      </w:r>
      <w:r w:rsidRPr="007B38D6">
        <w:rPr>
          <w:rFonts w:eastAsia="Arial Unicode MS"/>
          <w:color w:val="000000"/>
          <w:lang w:bidi="tr-TR"/>
        </w:rPr>
        <w:t xml:space="preserve">maliyetlerini içerecek şekilde her bir yakıt için ayrı tablolar ve grafikler halinde verilecek, kullanım amacına uygun göstergelerle detaylı analiz yapılacaktır. Aylık </w:t>
      </w:r>
      <w:proofErr w:type="gramStart"/>
      <w:r w:rsidRPr="007B38D6">
        <w:rPr>
          <w:rFonts w:eastAsia="Arial Unicode MS"/>
          <w:color w:val="000000"/>
          <w:lang w:bidi="tr-TR"/>
        </w:rPr>
        <w:t>bazda</w:t>
      </w:r>
      <w:proofErr w:type="gramEnd"/>
      <w:r w:rsidRPr="007B38D6">
        <w:rPr>
          <w:rFonts w:eastAsia="Arial Unicode MS"/>
          <w:color w:val="000000"/>
          <w:lang w:bidi="tr-TR"/>
        </w:rPr>
        <w:t xml:space="preserve"> kullanılan tüm yakıt türlerinin miktarları ve maliyetleri aynı tablo üzerinde gösterilecek ve yıllık toplam maliyet gösterilecektir.</w:t>
      </w:r>
    </w:p>
    <w:p w:rsidR="00C87B59" w:rsidRPr="007B38D6" w:rsidRDefault="00C87B59" w:rsidP="007B38D6">
      <w:pPr>
        <w:widowControl w:val="0"/>
        <w:ind w:firstLine="709"/>
        <w:jc w:val="both"/>
        <w:rPr>
          <w:rFonts w:eastAsia="Arial Unicode MS"/>
          <w:color w:val="000000"/>
          <w:lang w:bidi="tr-TR"/>
        </w:rPr>
      </w:pPr>
      <w:r w:rsidRPr="007B38D6">
        <w:rPr>
          <w:rFonts w:eastAsia="Arial Unicode MS"/>
          <w:color w:val="000000"/>
          <w:lang w:bidi="tr-TR"/>
        </w:rPr>
        <w:t>İşletmede birleşik ısı-güç sistemleri bulunuyorsa üretim miktarları ve verimlilikleri rapora yansıtılacaktır. Bununla birlikte satın alınan elektrik enerjisi tarifesi de belirtilerek uygunluğu analiz edilecektir.</w:t>
      </w:r>
    </w:p>
    <w:p w:rsidR="00C87B59" w:rsidRPr="007B38D6" w:rsidRDefault="00C87B59" w:rsidP="007B38D6">
      <w:pPr>
        <w:widowControl w:val="0"/>
        <w:ind w:firstLine="709"/>
        <w:jc w:val="both"/>
        <w:rPr>
          <w:rFonts w:eastAsia="Arial Unicode MS"/>
          <w:color w:val="000000"/>
          <w:lang w:bidi="tr-TR"/>
        </w:rPr>
      </w:pPr>
      <w:r w:rsidRPr="007B38D6">
        <w:rPr>
          <w:rFonts w:eastAsia="Arial Unicode MS"/>
          <w:color w:val="000000"/>
          <w:lang w:bidi="tr-TR"/>
        </w:rPr>
        <w:t xml:space="preserve">Aylık </w:t>
      </w:r>
      <w:proofErr w:type="gramStart"/>
      <w:r w:rsidRPr="007B38D6">
        <w:rPr>
          <w:rFonts w:eastAsia="Arial Unicode MS"/>
          <w:color w:val="000000"/>
          <w:lang w:bidi="tr-TR"/>
        </w:rPr>
        <w:t>bazda</w:t>
      </w:r>
      <w:proofErr w:type="gramEnd"/>
      <w:r w:rsidR="007B74EE" w:rsidRPr="007B38D6">
        <w:rPr>
          <w:rFonts w:eastAsia="Arial Unicode MS"/>
          <w:color w:val="000000"/>
          <w:lang w:bidi="tr-TR"/>
        </w:rPr>
        <w:t xml:space="preserve"> (</w:t>
      </w:r>
      <w:r w:rsidR="007B74EE" w:rsidRPr="007B38D6">
        <w:rPr>
          <w:bCs/>
          <w:lang w:bidi="tr-TR"/>
        </w:rPr>
        <w:t>geçmiş 1 yıllık=12 aylık dönemin her ayında elde edilen değerler</w:t>
      </w:r>
      <w:r w:rsidR="007B74EE" w:rsidRPr="007B38D6">
        <w:rPr>
          <w:b/>
          <w:bCs/>
          <w:lang w:bidi="tr-TR"/>
        </w:rPr>
        <w:t>)</w:t>
      </w:r>
      <w:r w:rsidRPr="007B38D6">
        <w:rPr>
          <w:rFonts w:eastAsia="Arial Unicode MS"/>
          <w:color w:val="000000"/>
          <w:lang w:bidi="tr-TR"/>
        </w:rPr>
        <w:t xml:space="preserve"> her bir tesiste üretilen ürün miktarları ve İşletmenin toplam üretim miktarları hem tablo üzerinde hem de grafiklerle gösterilecektir. Hem her bir tesisin hem de İşletmenin tamamının ürün</w:t>
      </w:r>
      <w:r w:rsidR="009211E6" w:rsidRPr="007B38D6">
        <w:rPr>
          <w:rFonts w:eastAsia="Arial Unicode MS"/>
          <w:color w:val="000000"/>
          <w:lang w:bidi="tr-TR"/>
        </w:rPr>
        <w:t xml:space="preserve"> </w:t>
      </w:r>
      <w:r w:rsidRPr="007B38D6">
        <w:rPr>
          <w:rFonts w:eastAsia="Arial Unicode MS"/>
          <w:color w:val="000000"/>
          <w:lang w:bidi="tr-TR"/>
        </w:rPr>
        <w:t>üretim ve enerji tüketimleri (Trend ve Özgül Enerji Tüketimi), (enerji yoğunlukları) tablo ve grafiklerle analiz edilecek ve öneriler belirtilecektir.</w:t>
      </w:r>
    </w:p>
    <w:p w:rsidR="00C87B59" w:rsidRPr="007B38D6" w:rsidRDefault="00C87B59" w:rsidP="007B38D6">
      <w:pPr>
        <w:widowControl w:val="0"/>
        <w:ind w:firstLine="709"/>
        <w:jc w:val="both"/>
        <w:rPr>
          <w:rFonts w:eastAsia="Arial Unicode MS"/>
          <w:color w:val="000000"/>
          <w:lang w:bidi="tr-TR"/>
        </w:rPr>
      </w:pPr>
      <w:r w:rsidRPr="007B38D6">
        <w:rPr>
          <w:rFonts w:eastAsia="Arial Unicode MS"/>
          <w:color w:val="000000"/>
          <w:lang w:bidi="tr-TR"/>
        </w:rPr>
        <w:t xml:space="preserve">Etüt sırasında bulunan enerji yoğunlukları ile planlanan iyileştirmelerin yapılmasından sonraki enerji yoğunlukları (ürün, tesis, </w:t>
      </w:r>
      <w:proofErr w:type="gramStart"/>
      <w:r w:rsidRPr="007B38D6">
        <w:rPr>
          <w:rFonts w:eastAsia="Arial Unicode MS"/>
          <w:color w:val="000000"/>
          <w:lang w:bidi="tr-TR"/>
        </w:rPr>
        <w:t>ekipman</w:t>
      </w:r>
      <w:proofErr w:type="gramEnd"/>
      <w:r w:rsidRPr="007B38D6">
        <w:rPr>
          <w:rFonts w:eastAsia="Arial Unicode MS"/>
          <w:color w:val="000000"/>
          <w:lang w:bidi="tr-TR"/>
        </w:rPr>
        <w:t xml:space="preserve"> bazında) karşılaştırılacak ve elde edilen fayda belirtilecektir.</w:t>
      </w:r>
    </w:p>
    <w:p w:rsidR="00C87B59" w:rsidRPr="007B38D6" w:rsidRDefault="00C87B59" w:rsidP="007B38D6">
      <w:pPr>
        <w:widowControl w:val="0"/>
        <w:ind w:firstLine="709"/>
        <w:jc w:val="both"/>
        <w:rPr>
          <w:rFonts w:eastAsia="Arial Unicode MS"/>
          <w:color w:val="000000"/>
          <w:lang w:bidi="tr-TR"/>
        </w:rPr>
      </w:pPr>
      <w:r w:rsidRPr="007B38D6">
        <w:rPr>
          <w:rFonts w:eastAsia="Arial Unicode MS"/>
          <w:color w:val="000000"/>
          <w:lang w:bidi="tr-TR"/>
        </w:rPr>
        <w:t xml:space="preserve">Ana üniteler ve üretim birimlerinin </w:t>
      </w:r>
      <w:proofErr w:type="gramStart"/>
      <w:r w:rsidRPr="007B38D6">
        <w:rPr>
          <w:rFonts w:eastAsia="Arial Unicode MS"/>
          <w:color w:val="000000"/>
          <w:lang w:bidi="tr-TR"/>
        </w:rPr>
        <w:t>proses</w:t>
      </w:r>
      <w:proofErr w:type="gramEnd"/>
      <w:r w:rsidRPr="007B38D6">
        <w:rPr>
          <w:rFonts w:eastAsia="Arial Unicode MS"/>
          <w:color w:val="000000"/>
          <w:lang w:bidi="tr-TR"/>
        </w:rPr>
        <w:t xml:space="preserve"> akım şemaları üzerinde ekipmanların enerji (elektrik-ısı) tüketim değerleri verilecektir. Proses ünitelerine yönelik yapılan çalışmalar rapora aşağıdaki başlıklarda yansıtılacaktır.</w:t>
      </w:r>
    </w:p>
    <w:p w:rsidR="00924FB0" w:rsidRPr="007B38D6" w:rsidRDefault="00924FB0" w:rsidP="007B38D6">
      <w:pPr>
        <w:widowControl w:val="0"/>
        <w:ind w:firstLine="709"/>
        <w:jc w:val="both"/>
        <w:rPr>
          <w:rFonts w:eastAsia="Arial Unicode MS"/>
          <w:color w:val="000000"/>
          <w:lang w:bidi="tr-TR"/>
        </w:rPr>
      </w:pPr>
      <w:r w:rsidRPr="007B38D6">
        <w:rPr>
          <w:rFonts w:eastAsia="Arial Unicode MS"/>
          <w:color w:val="000000"/>
          <w:lang w:bidi="tr-TR"/>
        </w:rPr>
        <w:lastRenderedPageBreak/>
        <w:t xml:space="preserve">• </w:t>
      </w:r>
      <w:r w:rsidR="00C87B59" w:rsidRPr="007B38D6">
        <w:rPr>
          <w:rFonts w:eastAsia="Arial Unicode MS"/>
          <w:color w:val="000000"/>
          <w:lang w:bidi="tr-TR"/>
        </w:rPr>
        <w:t xml:space="preserve">Her bir üniteye ilişkin bilgiler, </w:t>
      </w:r>
    </w:p>
    <w:p w:rsidR="009211E6" w:rsidRPr="007B38D6" w:rsidRDefault="00924FB0" w:rsidP="007B38D6">
      <w:pPr>
        <w:widowControl w:val="0"/>
        <w:ind w:firstLine="709"/>
        <w:jc w:val="both"/>
        <w:rPr>
          <w:rFonts w:eastAsia="Arial Unicode MS"/>
          <w:color w:val="000000"/>
          <w:lang w:bidi="tr-TR"/>
        </w:rPr>
      </w:pPr>
      <w:r w:rsidRPr="007B38D6">
        <w:rPr>
          <w:rFonts w:eastAsia="Arial"/>
          <w:b/>
          <w:bCs/>
          <w:color w:val="000000"/>
          <w:lang w:bidi="tr-TR"/>
        </w:rPr>
        <w:t xml:space="preserve">• </w:t>
      </w:r>
      <w:r w:rsidR="00C87B59" w:rsidRPr="007B38D6">
        <w:rPr>
          <w:rFonts w:eastAsia="Arial Unicode MS"/>
          <w:color w:val="000000"/>
          <w:lang w:bidi="tr-TR"/>
        </w:rPr>
        <w:t xml:space="preserve">Enerji tüketim değerleri, </w:t>
      </w:r>
    </w:p>
    <w:p w:rsidR="00C87B59" w:rsidRPr="007B38D6" w:rsidRDefault="00924FB0" w:rsidP="007B38D6">
      <w:pPr>
        <w:widowControl w:val="0"/>
        <w:ind w:firstLine="709"/>
        <w:jc w:val="both"/>
        <w:rPr>
          <w:rFonts w:eastAsia="Arial Unicode MS"/>
          <w:color w:val="000000"/>
          <w:lang w:bidi="tr-TR"/>
        </w:rPr>
      </w:pPr>
      <w:r w:rsidRPr="007B38D6">
        <w:rPr>
          <w:rFonts w:eastAsia="Arial"/>
          <w:b/>
          <w:bCs/>
          <w:color w:val="000000"/>
          <w:lang w:bidi="tr-TR"/>
        </w:rPr>
        <w:t>•</w:t>
      </w:r>
      <w:r w:rsidR="00C87B59" w:rsidRPr="007B38D6">
        <w:rPr>
          <w:rFonts w:eastAsia="Arial"/>
          <w:b/>
          <w:bCs/>
          <w:color w:val="000000"/>
          <w:lang w:bidi="tr-TR"/>
        </w:rPr>
        <w:t xml:space="preserve"> </w:t>
      </w:r>
      <w:r w:rsidR="00C87B59" w:rsidRPr="007B38D6">
        <w:rPr>
          <w:rFonts w:eastAsia="Arial Unicode MS"/>
          <w:color w:val="000000"/>
          <w:lang w:bidi="tr-TR"/>
        </w:rPr>
        <w:t>Spesifik tüketim değerleri,</w:t>
      </w:r>
    </w:p>
    <w:p w:rsidR="009211E6" w:rsidRPr="007B38D6" w:rsidRDefault="00924FB0" w:rsidP="007B38D6">
      <w:pPr>
        <w:widowControl w:val="0"/>
        <w:ind w:firstLine="709"/>
        <w:jc w:val="both"/>
        <w:rPr>
          <w:rFonts w:eastAsia="Arial Unicode MS"/>
          <w:color w:val="000000"/>
          <w:lang w:bidi="tr-TR"/>
        </w:rPr>
      </w:pPr>
      <w:r w:rsidRPr="007B38D6">
        <w:rPr>
          <w:rFonts w:eastAsia="Arial"/>
          <w:b/>
          <w:bCs/>
          <w:color w:val="000000"/>
          <w:lang w:bidi="tr-TR"/>
        </w:rPr>
        <w:t>•</w:t>
      </w:r>
      <w:r w:rsidR="00C87B59" w:rsidRPr="007B38D6">
        <w:rPr>
          <w:rFonts w:eastAsia="Arial"/>
          <w:b/>
          <w:bCs/>
          <w:color w:val="000000"/>
          <w:lang w:bidi="tr-TR"/>
        </w:rPr>
        <w:t xml:space="preserve"> </w:t>
      </w:r>
      <w:r w:rsidR="00C87B59" w:rsidRPr="007B38D6">
        <w:rPr>
          <w:rFonts w:eastAsia="Arial Unicode MS"/>
          <w:color w:val="000000"/>
          <w:lang w:bidi="tr-TR"/>
        </w:rPr>
        <w:t xml:space="preserve">Her ünitede yapılan ölçümler ve/veya alınan değerler, </w:t>
      </w:r>
    </w:p>
    <w:p w:rsidR="00372AD1" w:rsidRPr="007B38D6" w:rsidRDefault="00924FB0" w:rsidP="007B38D6">
      <w:pPr>
        <w:widowControl w:val="0"/>
        <w:ind w:firstLine="709"/>
        <w:jc w:val="both"/>
        <w:rPr>
          <w:rFonts w:eastAsia="Arial Unicode MS"/>
          <w:color w:val="000000"/>
          <w:lang w:bidi="tr-TR"/>
        </w:rPr>
      </w:pPr>
      <w:r w:rsidRPr="007B38D6">
        <w:rPr>
          <w:rFonts w:eastAsia="Arial"/>
          <w:b/>
          <w:bCs/>
          <w:color w:val="000000"/>
          <w:lang w:bidi="tr-TR"/>
        </w:rPr>
        <w:t>•</w:t>
      </w:r>
      <w:r w:rsidR="00C87B59" w:rsidRPr="007B38D6">
        <w:rPr>
          <w:rFonts w:eastAsia="Arial"/>
          <w:b/>
          <w:bCs/>
          <w:color w:val="000000"/>
          <w:lang w:bidi="tr-TR"/>
        </w:rPr>
        <w:t xml:space="preserve"> </w:t>
      </w:r>
      <w:r w:rsidR="00C87B59" w:rsidRPr="007B38D6">
        <w:rPr>
          <w:rFonts w:eastAsia="Arial Unicode MS"/>
          <w:color w:val="000000"/>
          <w:lang w:bidi="tr-TR"/>
        </w:rPr>
        <w:t>Her ünite i</w:t>
      </w:r>
      <w:r w:rsidR="007B4E64" w:rsidRPr="007B38D6">
        <w:rPr>
          <w:rFonts w:eastAsia="Arial Unicode MS"/>
          <w:color w:val="000000"/>
          <w:lang w:bidi="tr-TR"/>
        </w:rPr>
        <w:t xml:space="preserve">çin yapılan değerlendirmeler, </w:t>
      </w:r>
      <w:r w:rsidR="00C87B59" w:rsidRPr="007B38D6">
        <w:rPr>
          <w:rFonts w:eastAsia="Arial Unicode MS"/>
          <w:color w:val="000000"/>
          <w:lang w:bidi="tr-TR"/>
        </w:rPr>
        <w:t>hesaplamalar</w:t>
      </w:r>
      <w:r w:rsidR="00372AD1" w:rsidRPr="007B38D6">
        <w:rPr>
          <w:rFonts w:eastAsia="Arial Unicode MS"/>
          <w:color w:val="000000"/>
          <w:lang w:bidi="tr-TR"/>
        </w:rPr>
        <w:t>,</w:t>
      </w:r>
    </w:p>
    <w:p w:rsidR="00C87B59" w:rsidRPr="007B38D6" w:rsidRDefault="00924FB0" w:rsidP="007B38D6">
      <w:pPr>
        <w:widowControl w:val="0"/>
        <w:ind w:firstLine="709"/>
        <w:jc w:val="both"/>
        <w:rPr>
          <w:rFonts w:eastAsia="Arial Unicode MS"/>
          <w:color w:val="000000"/>
          <w:lang w:bidi="tr-TR"/>
        </w:rPr>
      </w:pPr>
      <w:r w:rsidRPr="007B38D6">
        <w:rPr>
          <w:rFonts w:eastAsia="Arial"/>
          <w:b/>
          <w:bCs/>
          <w:color w:val="000000"/>
          <w:lang w:bidi="tr-TR"/>
        </w:rPr>
        <w:t>•</w:t>
      </w:r>
      <w:r w:rsidR="00C87B59" w:rsidRPr="007B38D6">
        <w:rPr>
          <w:rFonts w:eastAsia="Arial"/>
          <w:b/>
          <w:bCs/>
          <w:color w:val="000000"/>
          <w:lang w:bidi="tr-TR"/>
        </w:rPr>
        <w:t xml:space="preserve"> </w:t>
      </w:r>
      <w:r w:rsidR="00C87B59" w:rsidRPr="007B38D6">
        <w:rPr>
          <w:rFonts w:eastAsia="Arial Unicode MS"/>
          <w:color w:val="000000"/>
          <w:lang w:bidi="tr-TR"/>
        </w:rPr>
        <w:t xml:space="preserve">Her ünite için öneriler, enerji tasarrufu </w:t>
      </w:r>
      <w:proofErr w:type="gramStart"/>
      <w:r w:rsidR="00C87B59" w:rsidRPr="007B38D6">
        <w:rPr>
          <w:rFonts w:eastAsia="Arial Unicode MS"/>
          <w:color w:val="000000"/>
          <w:lang w:bidi="tr-TR"/>
        </w:rPr>
        <w:t>imkanları</w:t>
      </w:r>
      <w:proofErr w:type="gramEnd"/>
      <w:r w:rsidR="00C87B59" w:rsidRPr="007B38D6">
        <w:rPr>
          <w:rFonts w:eastAsia="Arial Unicode MS"/>
          <w:color w:val="000000"/>
          <w:lang w:bidi="tr-TR"/>
        </w:rPr>
        <w:t xml:space="preserve"> ve miktarları,</w:t>
      </w:r>
    </w:p>
    <w:p w:rsidR="00C87B59" w:rsidRPr="007B38D6" w:rsidRDefault="00924FB0" w:rsidP="007B38D6">
      <w:pPr>
        <w:widowControl w:val="0"/>
        <w:jc w:val="both"/>
        <w:rPr>
          <w:rFonts w:eastAsia="Arial Unicode MS"/>
          <w:color w:val="000000"/>
          <w:lang w:bidi="tr-TR"/>
        </w:rPr>
      </w:pPr>
      <w:r w:rsidRPr="007B38D6">
        <w:rPr>
          <w:rFonts w:eastAsia="Arial Unicode MS"/>
          <w:color w:val="000000"/>
          <w:lang w:bidi="tr-TR"/>
        </w:rPr>
        <w:t>İ</w:t>
      </w:r>
      <w:r w:rsidR="00C87B59" w:rsidRPr="007B38D6">
        <w:rPr>
          <w:rFonts w:eastAsia="Arial Unicode MS"/>
          <w:color w:val="000000"/>
          <w:lang w:bidi="tr-TR"/>
        </w:rPr>
        <w:t>nceleme başlıklarının her biri;</w:t>
      </w:r>
    </w:p>
    <w:p w:rsidR="009211E6" w:rsidRPr="007B38D6" w:rsidRDefault="00924FB0" w:rsidP="007B38D6">
      <w:pPr>
        <w:widowControl w:val="0"/>
        <w:ind w:firstLine="709"/>
        <w:jc w:val="both"/>
        <w:rPr>
          <w:rFonts w:eastAsia="Arial Unicode MS"/>
          <w:color w:val="000000"/>
          <w:lang w:bidi="tr-TR"/>
        </w:rPr>
      </w:pPr>
      <w:r w:rsidRPr="007B38D6">
        <w:rPr>
          <w:rFonts w:eastAsia="Arial"/>
          <w:b/>
          <w:bCs/>
          <w:color w:val="000000"/>
          <w:lang w:bidi="tr-TR"/>
        </w:rPr>
        <w:t>•</w:t>
      </w:r>
      <w:r w:rsidR="00C87B59" w:rsidRPr="007B38D6">
        <w:rPr>
          <w:rFonts w:eastAsia="Arial"/>
          <w:b/>
          <w:bCs/>
          <w:color w:val="000000"/>
          <w:lang w:bidi="tr-TR"/>
        </w:rPr>
        <w:t xml:space="preserve"> </w:t>
      </w:r>
      <w:r w:rsidR="00C87B59" w:rsidRPr="007B38D6">
        <w:rPr>
          <w:rFonts w:eastAsia="Arial Unicode MS"/>
          <w:color w:val="000000"/>
          <w:lang w:bidi="tr-TR"/>
        </w:rPr>
        <w:t xml:space="preserve">ünite ve sistem tarifi, </w:t>
      </w:r>
    </w:p>
    <w:p w:rsidR="009211E6" w:rsidRPr="007B38D6" w:rsidRDefault="00924FB0" w:rsidP="007B38D6">
      <w:pPr>
        <w:widowControl w:val="0"/>
        <w:ind w:firstLine="709"/>
        <w:jc w:val="both"/>
        <w:rPr>
          <w:rFonts w:eastAsia="Arial Unicode MS"/>
          <w:color w:val="000000"/>
          <w:lang w:bidi="tr-TR"/>
        </w:rPr>
      </w:pPr>
      <w:r w:rsidRPr="007B38D6">
        <w:rPr>
          <w:rFonts w:eastAsia="Arial"/>
          <w:b/>
          <w:bCs/>
          <w:color w:val="000000"/>
          <w:lang w:bidi="tr-TR"/>
        </w:rPr>
        <w:t>•</w:t>
      </w:r>
      <w:r w:rsidR="00C87B59" w:rsidRPr="007B38D6">
        <w:rPr>
          <w:rFonts w:eastAsia="Arial"/>
          <w:b/>
          <w:bCs/>
          <w:color w:val="000000"/>
          <w:lang w:bidi="tr-TR"/>
        </w:rPr>
        <w:t xml:space="preserve"> </w:t>
      </w:r>
      <w:r w:rsidR="00C87B59" w:rsidRPr="007B38D6">
        <w:rPr>
          <w:rFonts w:eastAsia="Arial Unicode MS"/>
          <w:color w:val="000000"/>
          <w:lang w:bidi="tr-TR"/>
        </w:rPr>
        <w:t>yapılan ölçümler ve/veya alınan değerler,</w:t>
      </w:r>
    </w:p>
    <w:p w:rsidR="009211E6" w:rsidRPr="007B38D6" w:rsidRDefault="00924FB0" w:rsidP="007B38D6">
      <w:pPr>
        <w:widowControl w:val="0"/>
        <w:ind w:firstLine="709"/>
        <w:jc w:val="both"/>
        <w:rPr>
          <w:rFonts w:eastAsia="Arial Unicode MS"/>
          <w:color w:val="000000"/>
          <w:lang w:bidi="tr-TR"/>
        </w:rPr>
      </w:pPr>
      <w:r w:rsidRPr="007B38D6">
        <w:rPr>
          <w:rFonts w:eastAsia="Arial"/>
          <w:b/>
          <w:bCs/>
          <w:color w:val="000000"/>
          <w:lang w:bidi="tr-TR"/>
        </w:rPr>
        <w:t xml:space="preserve">• </w:t>
      </w:r>
      <w:r w:rsidR="00C87B59" w:rsidRPr="007B38D6">
        <w:rPr>
          <w:rFonts w:eastAsia="Arial Unicode MS"/>
          <w:color w:val="000000"/>
          <w:lang w:bidi="tr-TR"/>
        </w:rPr>
        <w:t xml:space="preserve">değerlendirmeler ve hesaplamalar, </w:t>
      </w:r>
    </w:p>
    <w:p w:rsidR="00C87B59" w:rsidRPr="007B38D6" w:rsidRDefault="00924FB0" w:rsidP="007B38D6">
      <w:pPr>
        <w:widowControl w:val="0"/>
        <w:ind w:firstLine="709"/>
        <w:jc w:val="both"/>
        <w:rPr>
          <w:rFonts w:eastAsia="Arial Unicode MS"/>
          <w:color w:val="000000"/>
          <w:lang w:bidi="tr-TR"/>
        </w:rPr>
      </w:pPr>
      <w:r w:rsidRPr="007B38D6">
        <w:rPr>
          <w:rFonts w:eastAsia="Arial"/>
          <w:b/>
          <w:bCs/>
          <w:color w:val="000000"/>
          <w:lang w:bidi="tr-TR"/>
        </w:rPr>
        <w:t xml:space="preserve">• </w:t>
      </w:r>
      <w:r w:rsidR="00C87B59" w:rsidRPr="007B38D6">
        <w:rPr>
          <w:rFonts w:eastAsia="Arial Unicode MS"/>
          <w:color w:val="000000"/>
          <w:lang w:bidi="tr-TR"/>
        </w:rPr>
        <w:t xml:space="preserve">öneriler, enerji tasarrufu </w:t>
      </w:r>
      <w:proofErr w:type="gramStart"/>
      <w:r w:rsidR="00C87B59" w:rsidRPr="007B38D6">
        <w:rPr>
          <w:rFonts w:eastAsia="Arial Unicode MS"/>
          <w:color w:val="000000"/>
          <w:lang w:bidi="tr-TR"/>
        </w:rPr>
        <w:t>imkanları</w:t>
      </w:r>
      <w:proofErr w:type="gramEnd"/>
      <w:r w:rsidR="00C87B59" w:rsidRPr="007B38D6">
        <w:rPr>
          <w:rFonts w:eastAsia="Arial Unicode MS"/>
          <w:color w:val="000000"/>
          <w:lang w:bidi="tr-TR"/>
        </w:rPr>
        <w:t xml:space="preserve"> ve miktarları,</w:t>
      </w:r>
    </w:p>
    <w:p w:rsidR="00C87B59" w:rsidRPr="007B38D6" w:rsidRDefault="00C87B59" w:rsidP="007B38D6">
      <w:pPr>
        <w:widowControl w:val="0"/>
        <w:jc w:val="both"/>
        <w:rPr>
          <w:rFonts w:eastAsia="Arial Unicode MS"/>
          <w:color w:val="000000"/>
          <w:lang w:bidi="tr-TR"/>
        </w:rPr>
      </w:pPr>
      <w:proofErr w:type="gramStart"/>
      <w:r w:rsidRPr="007B38D6">
        <w:rPr>
          <w:rFonts w:eastAsia="Arial Unicode MS"/>
          <w:color w:val="000000"/>
          <w:lang w:bidi="tr-TR"/>
        </w:rPr>
        <w:t>başlıkları</w:t>
      </w:r>
      <w:proofErr w:type="gramEnd"/>
      <w:r w:rsidRPr="007B38D6">
        <w:rPr>
          <w:rFonts w:eastAsia="Arial Unicode MS"/>
          <w:color w:val="000000"/>
          <w:lang w:bidi="tr-TR"/>
        </w:rPr>
        <w:t xml:space="preserve"> altında incelenerek, tablo, şekil, fotoğraf, grafikler ve bunların açıklamaları ile desteklenecek ve tasarruf imkanları belirtilecektir.</w:t>
      </w:r>
    </w:p>
    <w:p w:rsidR="00C87B59" w:rsidRPr="007B38D6" w:rsidRDefault="00C87B59" w:rsidP="007B38D6">
      <w:pPr>
        <w:widowControl w:val="0"/>
        <w:ind w:firstLine="709"/>
        <w:jc w:val="both"/>
        <w:rPr>
          <w:rFonts w:eastAsia="Arial Unicode MS"/>
          <w:color w:val="000000"/>
          <w:lang w:bidi="tr-TR"/>
        </w:rPr>
      </w:pPr>
      <w:r w:rsidRPr="007B38D6">
        <w:rPr>
          <w:rFonts w:eastAsia="Arial Unicode MS"/>
          <w:color w:val="000000"/>
          <w:lang w:bidi="tr-TR"/>
        </w:rPr>
        <w:t xml:space="preserve">Raporda sistem ve/veya </w:t>
      </w:r>
      <w:proofErr w:type="gramStart"/>
      <w:r w:rsidRPr="007B38D6">
        <w:rPr>
          <w:rFonts w:eastAsia="Arial Unicode MS"/>
          <w:color w:val="000000"/>
          <w:lang w:bidi="tr-TR"/>
        </w:rPr>
        <w:t>ekipmanların</w:t>
      </w:r>
      <w:proofErr w:type="gramEnd"/>
      <w:r w:rsidRPr="007B38D6">
        <w:rPr>
          <w:rFonts w:eastAsia="Arial Unicode MS"/>
          <w:color w:val="000000"/>
          <w:lang w:bidi="tr-TR"/>
        </w:rPr>
        <w:t xml:space="preserve"> tüketim bilgileri detaylı bir şekilde verilecek, özellikle tüketim ve maliyet bilgileri grafiklerle desteklenecektir.</w:t>
      </w:r>
    </w:p>
    <w:p w:rsidR="00C87B59" w:rsidRPr="007B38D6" w:rsidRDefault="00C87B59" w:rsidP="007B38D6">
      <w:pPr>
        <w:widowControl w:val="0"/>
        <w:ind w:firstLine="709"/>
        <w:jc w:val="both"/>
        <w:rPr>
          <w:rFonts w:eastAsia="Arial Unicode MS"/>
          <w:color w:val="000000"/>
          <w:lang w:bidi="tr-TR"/>
        </w:rPr>
      </w:pPr>
      <w:r w:rsidRPr="007B38D6">
        <w:rPr>
          <w:rFonts w:eastAsia="Arial Unicode MS"/>
          <w:color w:val="000000"/>
          <w:lang w:bidi="tr-TR"/>
        </w:rPr>
        <w:t>Tasarruf edilecek enerji türü ve miktarı, öngörülen harcama tutarı, geri ödeme süreleri, öngörülen uygulama planı gibi bilgiler raporda yer alacaktır. Tüm önlem önerileri hakkında gerekli açıklamalar metin halinde verilecektir. Bu bölüme kadar verilenlerden tasarrufun boyutu, öncelikli ele alınması gereken alanlar gibi hususlara değinilecektir. Enerji etüdü kapsamında belirlenen önlemlerin uygulanmasına ilişkin olarak İdare/İşletme’nin görüşü de alınarak öncelik</w:t>
      </w:r>
      <w:r w:rsidR="00924FB0" w:rsidRPr="007B38D6">
        <w:rPr>
          <w:rFonts w:eastAsia="Arial Unicode MS"/>
          <w:color w:val="000000"/>
          <w:lang w:bidi="tr-TR"/>
        </w:rPr>
        <w:t xml:space="preserve"> verilecek</w:t>
      </w:r>
      <w:r w:rsidRPr="007B38D6">
        <w:rPr>
          <w:rFonts w:eastAsia="Arial Unicode MS"/>
          <w:color w:val="000000"/>
          <w:lang w:bidi="tr-TR"/>
        </w:rPr>
        <w:t xml:space="preserve"> önlemlerin uygulanmasına ilişkin süreçler kısa, orta veya uzun vade şeklinde tanımlanacaktır. Öncelik</w:t>
      </w:r>
      <w:r w:rsidR="00924FB0" w:rsidRPr="007B38D6">
        <w:rPr>
          <w:rFonts w:eastAsia="Arial Unicode MS"/>
          <w:color w:val="000000"/>
          <w:lang w:bidi="tr-TR"/>
        </w:rPr>
        <w:t xml:space="preserve"> belirlenmesinde</w:t>
      </w:r>
      <w:r w:rsidRPr="007B38D6">
        <w:rPr>
          <w:rFonts w:eastAsia="Arial Unicode MS"/>
          <w:color w:val="000000"/>
          <w:lang w:bidi="tr-TR"/>
        </w:rPr>
        <w:t xml:space="preserve"> dikkate alınan </w:t>
      </w:r>
      <w:proofErr w:type="gramStart"/>
      <w:r w:rsidRPr="007B38D6">
        <w:rPr>
          <w:rFonts w:eastAsia="Arial Unicode MS"/>
          <w:color w:val="000000"/>
          <w:lang w:bidi="tr-TR"/>
        </w:rPr>
        <w:t>kriterler</w:t>
      </w:r>
      <w:proofErr w:type="gramEnd"/>
      <w:r w:rsidRPr="007B38D6">
        <w:rPr>
          <w:rFonts w:eastAsia="Arial Unicode MS"/>
          <w:color w:val="000000"/>
          <w:lang w:bidi="tr-TR"/>
        </w:rPr>
        <w:t xml:space="preserve"> de açıklanacaktır.</w:t>
      </w:r>
    </w:p>
    <w:p w:rsidR="00C87B59" w:rsidRPr="007B38D6" w:rsidRDefault="00C87B59" w:rsidP="007B38D6">
      <w:pPr>
        <w:widowControl w:val="0"/>
        <w:ind w:firstLine="709"/>
        <w:jc w:val="both"/>
        <w:rPr>
          <w:rFonts w:eastAsia="Arial Unicode MS"/>
          <w:color w:val="000000"/>
          <w:lang w:bidi="tr-TR"/>
        </w:rPr>
      </w:pPr>
      <w:r w:rsidRPr="007B38D6">
        <w:rPr>
          <w:rFonts w:eastAsia="Arial Unicode MS"/>
          <w:color w:val="000000"/>
          <w:lang w:bidi="tr-TR"/>
        </w:rPr>
        <w:t xml:space="preserve">Uygulanabilecek önlem seçenekleri, teknik ve ekonomik boyutları ile analiz edilecektir. Önlem alınması gereken boru, vana, armatür vb. </w:t>
      </w:r>
      <w:proofErr w:type="gramStart"/>
      <w:r w:rsidRPr="007B38D6">
        <w:rPr>
          <w:rFonts w:eastAsia="Arial Unicode MS"/>
          <w:color w:val="000000"/>
          <w:lang w:bidi="tr-TR"/>
        </w:rPr>
        <w:t>ekipman</w:t>
      </w:r>
      <w:proofErr w:type="gramEnd"/>
      <w:r w:rsidRPr="007B38D6">
        <w:rPr>
          <w:rFonts w:eastAsia="Arial Unicode MS"/>
          <w:color w:val="000000"/>
          <w:lang w:bidi="tr-TR"/>
        </w:rPr>
        <w:t xml:space="preserve"> metrajları, özellikleri ve sayıları belirtilerek çıkartılacaktır. Raporda verimlilik artırıcı </w:t>
      </w:r>
      <w:r w:rsidR="00714B95" w:rsidRPr="007B38D6">
        <w:rPr>
          <w:rFonts w:eastAsia="Arial Unicode MS"/>
          <w:color w:val="000000"/>
          <w:lang w:bidi="tr-TR"/>
        </w:rPr>
        <w:t xml:space="preserve">önlemleri içeren uygulama </w:t>
      </w:r>
      <w:r w:rsidRPr="007B38D6">
        <w:rPr>
          <w:rFonts w:eastAsia="Arial Unicode MS"/>
          <w:color w:val="000000"/>
          <w:lang w:bidi="tr-TR"/>
        </w:rPr>
        <w:t>proje</w:t>
      </w:r>
      <w:r w:rsidR="00714B95" w:rsidRPr="007B38D6">
        <w:rPr>
          <w:rFonts w:eastAsia="Arial Unicode MS"/>
          <w:color w:val="000000"/>
          <w:lang w:bidi="tr-TR"/>
        </w:rPr>
        <w:t>lerinin</w:t>
      </w:r>
      <w:r w:rsidRPr="007B38D6">
        <w:rPr>
          <w:rFonts w:eastAsia="Arial Unicode MS"/>
          <w:color w:val="000000"/>
          <w:lang w:bidi="tr-TR"/>
        </w:rPr>
        <w:t xml:space="preserve"> detaylı planları, bütçe ihtiyaçları, fayda ve maliyet analizleri, yıllık sağlanacak tasarruf miktarı ve projenin geri ödeme süresi detaylı bir şekilde açıklanacaktır.</w:t>
      </w:r>
    </w:p>
    <w:p w:rsidR="00C87B59" w:rsidRPr="007B38D6" w:rsidRDefault="00C87B59" w:rsidP="007B38D6">
      <w:pPr>
        <w:widowControl w:val="0"/>
        <w:ind w:firstLine="709"/>
        <w:jc w:val="both"/>
        <w:rPr>
          <w:rFonts w:eastAsia="Arial Unicode MS"/>
          <w:color w:val="000000"/>
          <w:lang w:bidi="tr-TR"/>
        </w:rPr>
      </w:pPr>
      <w:r w:rsidRPr="007B38D6">
        <w:rPr>
          <w:rFonts w:eastAsia="Arial Unicode MS"/>
          <w:color w:val="000000"/>
          <w:lang w:bidi="tr-TR"/>
        </w:rPr>
        <w:t xml:space="preserve">Uygulanabilecek </w:t>
      </w:r>
      <w:r w:rsidR="00714B95" w:rsidRPr="007B38D6">
        <w:rPr>
          <w:rFonts w:eastAsia="Arial Unicode MS"/>
          <w:color w:val="000000"/>
          <w:lang w:bidi="tr-TR"/>
        </w:rPr>
        <w:t>Projeler;</w:t>
      </w:r>
      <w:r w:rsidRPr="007B38D6">
        <w:rPr>
          <w:rFonts w:eastAsia="Arial Unicode MS"/>
          <w:color w:val="000000"/>
          <w:lang w:bidi="tr-TR"/>
        </w:rPr>
        <w:t xml:space="preserve"> hiç maliyetsiz, </w:t>
      </w:r>
      <w:proofErr w:type="gramStart"/>
      <w:r w:rsidRPr="007B38D6">
        <w:rPr>
          <w:rFonts w:eastAsia="Arial Unicode MS"/>
          <w:color w:val="000000"/>
          <w:lang w:bidi="tr-TR"/>
        </w:rPr>
        <w:t>ekipman</w:t>
      </w:r>
      <w:proofErr w:type="gramEnd"/>
      <w:r w:rsidRPr="007B38D6">
        <w:rPr>
          <w:rFonts w:eastAsia="Arial Unicode MS"/>
          <w:color w:val="000000"/>
          <w:lang w:bidi="tr-TR"/>
        </w:rPr>
        <w:t xml:space="preserve"> maliyetsiz, düşük maliyetli, orta ve yüksek maliyetli olarak sınıflandırılacaktır.</w:t>
      </w:r>
    </w:p>
    <w:p w:rsidR="00600A4A" w:rsidRPr="007B38D6" w:rsidRDefault="00C87B59" w:rsidP="007B38D6">
      <w:pPr>
        <w:widowControl w:val="0"/>
        <w:spacing w:after="240"/>
        <w:ind w:firstLine="709"/>
        <w:jc w:val="both"/>
        <w:rPr>
          <w:rFonts w:eastAsia="Arial Unicode MS"/>
          <w:color w:val="000000"/>
          <w:lang w:bidi="tr-TR"/>
        </w:rPr>
      </w:pPr>
      <w:r w:rsidRPr="007B38D6">
        <w:rPr>
          <w:rFonts w:eastAsia="Arial Unicode MS"/>
          <w:color w:val="000000"/>
          <w:lang w:bidi="tr-TR"/>
        </w:rPr>
        <w:t>“Enerji Etüdü Raporu”, ekleriyle birlikte 3’er takım basılı olarak</w:t>
      </w:r>
      <w:r w:rsidR="00EB3019" w:rsidRPr="007B38D6">
        <w:rPr>
          <w:rFonts w:eastAsia="Arial Unicode MS"/>
          <w:color w:val="000000"/>
          <w:lang w:bidi="tr-TR"/>
        </w:rPr>
        <w:t>,</w:t>
      </w:r>
      <w:r w:rsidRPr="007B38D6">
        <w:rPr>
          <w:rFonts w:eastAsia="Arial Unicode MS"/>
          <w:color w:val="000000"/>
          <w:lang w:bidi="tr-TR"/>
        </w:rPr>
        <w:t xml:space="preserve"> ayrıca tüm bilgilerle, görsel çekimlerin yer aldığı arka plan çalışmalarıyla elektronik ortamda </w:t>
      </w:r>
      <w:r w:rsidRPr="007B38D6">
        <w:rPr>
          <w:rFonts w:eastAsia="Arial Unicode MS"/>
          <w:lang w:bidi="tr-TR"/>
        </w:rPr>
        <w:t>da (DVD</w:t>
      </w:r>
      <w:r w:rsidR="005A1E7A" w:rsidRPr="007B38D6">
        <w:rPr>
          <w:rFonts w:eastAsia="Arial Unicode MS"/>
          <w:lang w:bidi="tr-TR"/>
        </w:rPr>
        <w:t>-USB Disk</w:t>
      </w:r>
      <w:r w:rsidRPr="007B38D6">
        <w:rPr>
          <w:rFonts w:eastAsia="Arial Unicode MS"/>
          <w:lang w:bidi="tr-TR"/>
        </w:rPr>
        <w:t xml:space="preserve">) İdare’ye </w:t>
      </w:r>
      <w:r w:rsidRPr="007B38D6">
        <w:rPr>
          <w:rFonts w:eastAsia="Arial Unicode MS"/>
          <w:color w:val="000000"/>
          <w:lang w:bidi="tr-TR"/>
        </w:rPr>
        <w:t>teslim edilecektir.</w:t>
      </w:r>
    </w:p>
    <w:p w:rsidR="00600A4A" w:rsidRPr="007B38D6" w:rsidRDefault="00C124C7" w:rsidP="007B38D6">
      <w:pPr>
        <w:widowControl w:val="0"/>
        <w:numPr>
          <w:ilvl w:val="0"/>
          <w:numId w:val="41"/>
        </w:numPr>
        <w:tabs>
          <w:tab w:val="left" w:pos="567"/>
        </w:tabs>
        <w:ind w:left="0" w:firstLine="0"/>
        <w:jc w:val="both"/>
        <w:rPr>
          <w:rFonts w:eastAsia="Arial Unicode MS"/>
          <w:color w:val="000000"/>
          <w:lang w:bidi="tr-TR"/>
        </w:rPr>
      </w:pPr>
      <w:r w:rsidRPr="007B38D6">
        <w:rPr>
          <w:b/>
          <w:bCs/>
          <w:lang w:bidi="tr-TR"/>
        </w:rPr>
        <w:t xml:space="preserve">UYGULAMA </w:t>
      </w:r>
      <w:r w:rsidR="007A4BE4" w:rsidRPr="007B38D6">
        <w:rPr>
          <w:b/>
          <w:bCs/>
          <w:lang w:bidi="tr-TR"/>
        </w:rPr>
        <w:t>PROJELERİ</w:t>
      </w:r>
    </w:p>
    <w:p w:rsidR="000C5398" w:rsidRPr="007B38D6" w:rsidRDefault="00600A4A" w:rsidP="007B38D6">
      <w:pPr>
        <w:widowControl w:val="0"/>
        <w:tabs>
          <w:tab w:val="left" w:pos="567"/>
        </w:tabs>
        <w:jc w:val="both"/>
      </w:pPr>
      <w:r w:rsidRPr="007B38D6">
        <w:rPr>
          <w:rFonts w:eastAsia="Arial Unicode MS"/>
          <w:color w:val="000000"/>
          <w:lang w:bidi="tr-TR"/>
        </w:rPr>
        <w:tab/>
      </w:r>
      <w:r w:rsidR="009211E6" w:rsidRPr="007B38D6">
        <w:rPr>
          <w:bCs/>
          <w:lang w:bidi="tr-TR"/>
        </w:rPr>
        <w:t xml:space="preserve">Her işletme için Enerji Etüt Raporundan seçilen 2 adet proje için </w:t>
      </w:r>
      <w:r w:rsidR="00714B95" w:rsidRPr="007B38D6">
        <w:rPr>
          <w:bCs/>
          <w:lang w:bidi="tr-TR"/>
        </w:rPr>
        <w:t>detaylı</w:t>
      </w:r>
      <w:r w:rsidR="009211E6" w:rsidRPr="007B38D6">
        <w:rPr>
          <w:bCs/>
          <w:lang w:bidi="tr-TR"/>
        </w:rPr>
        <w:t xml:space="preserve"> </w:t>
      </w:r>
      <w:r w:rsidR="007A4BE4" w:rsidRPr="007B38D6">
        <w:rPr>
          <w:bCs/>
          <w:lang w:bidi="tr-TR"/>
        </w:rPr>
        <w:t xml:space="preserve">Uygulama </w:t>
      </w:r>
      <w:r w:rsidR="009211E6" w:rsidRPr="007B38D6">
        <w:rPr>
          <w:bCs/>
          <w:lang w:bidi="tr-TR"/>
        </w:rPr>
        <w:t xml:space="preserve">Proje Dosyası hazırlanacaktır. </w:t>
      </w:r>
      <w:r w:rsidR="00171D65">
        <w:rPr>
          <w:bCs/>
          <w:lang w:bidi="tr-TR"/>
        </w:rPr>
        <w:t>Yüklenici</w:t>
      </w:r>
      <w:r w:rsidR="00924FB0" w:rsidRPr="007B38D6">
        <w:rPr>
          <w:bCs/>
          <w:lang w:bidi="tr-TR"/>
        </w:rPr>
        <w:t xml:space="preserve">, </w:t>
      </w:r>
      <w:r w:rsidR="007A4BE4" w:rsidRPr="007B38D6">
        <w:rPr>
          <w:bCs/>
          <w:lang w:bidi="tr-TR"/>
        </w:rPr>
        <w:t xml:space="preserve">bu dosyayı </w:t>
      </w:r>
      <w:r w:rsidR="009211E6" w:rsidRPr="007B38D6">
        <w:rPr>
          <w:bCs/>
          <w:lang w:bidi="tr-TR"/>
        </w:rPr>
        <w:t>hazırlamadan önce Etüt Raporunda belirlediği projeleri İdare</w:t>
      </w:r>
      <w:r w:rsidR="00CA3FF0" w:rsidRPr="007B38D6">
        <w:rPr>
          <w:bCs/>
          <w:lang w:bidi="tr-TR"/>
        </w:rPr>
        <w:t xml:space="preserve">nin </w:t>
      </w:r>
      <w:r w:rsidR="00B2332C" w:rsidRPr="007B38D6">
        <w:rPr>
          <w:bCs/>
          <w:lang w:bidi="tr-TR"/>
        </w:rPr>
        <w:t>Araştırma, Planlama ve Koordinasyon Daire Başkanlığına</w:t>
      </w:r>
      <w:r w:rsidR="00CA3FF0" w:rsidRPr="007B38D6">
        <w:rPr>
          <w:bCs/>
          <w:lang w:bidi="tr-TR"/>
        </w:rPr>
        <w:t xml:space="preserve"> </w:t>
      </w:r>
      <w:r w:rsidR="009211E6" w:rsidRPr="007B38D6">
        <w:rPr>
          <w:bCs/>
          <w:lang w:bidi="tr-TR"/>
        </w:rPr>
        <w:t>sunacak</w:t>
      </w:r>
      <w:r w:rsidR="00CC6B2A" w:rsidRPr="007B38D6">
        <w:rPr>
          <w:bCs/>
          <w:lang w:bidi="tr-TR"/>
        </w:rPr>
        <w:t>tır. H</w:t>
      </w:r>
      <w:r w:rsidR="009211E6" w:rsidRPr="007B38D6">
        <w:rPr>
          <w:bCs/>
          <w:lang w:bidi="tr-TR"/>
        </w:rPr>
        <w:t xml:space="preserve">angi proje için </w:t>
      </w:r>
      <w:r w:rsidR="007A4BE4" w:rsidRPr="007B38D6">
        <w:rPr>
          <w:bCs/>
          <w:lang w:bidi="tr-TR"/>
        </w:rPr>
        <w:t>detaylı çalışma yapılacağına</w:t>
      </w:r>
      <w:r w:rsidR="009211E6" w:rsidRPr="007B38D6">
        <w:rPr>
          <w:bCs/>
          <w:lang w:bidi="tr-TR"/>
        </w:rPr>
        <w:t xml:space="preserve"> İdare</w:t>
      </w:r>
      <w:r w:rsidR="00CC6B2A" w:rsidRPr="007B38D6">
        <w:rPr>
          <w:bCs/>
          <w:lang w:bidi="tr-TR"/>
        </w:rPr>
        <w:t xml:space="preserve"> </w:t>
      </w:r>
      <w:r w:rsidR="009211E6" w:rsidRPr="007B38D6">
        <w:rPr>
          <w:bCs/>
          <w:lang w:bidi="tr-TR"/>
        </w:rPr>
        <w:t>karar verecek</w:t>
      </w:r>
      <w:r w:rsidR="00CC6B2A" w:rsidRPr="007B38D6">
        <w:rPr>
          <w:bCs/>
          <w:lang w:bidi="tr-TR"/>
        </w:rPr>
        <w:t xml:space="preserve"> ve </w:t>
      </w:r>
      <w:r w:rsidR="00181AAA">
        <w:rPr>
          <w:bCs/>
          <w:lang w:bidi="tr-TR"/>
        </w:rPr>
        <w:t>Yükleniciye</w:t>
      </w:r>
      <w:r w:rsidR="00CC6B2A" w:rsidRPr="007B38D6">
        <w:rPr>
          <w:bCs/>
          <w:lang w:bidi="tr-TR"/>
        </w:rPr>
        <w:t xml:space="preserve"> hangi projelerin belirlendiği üç iş günü içinde bildirilecektir</w:t>
      </w:r>
      <w:r w:rsidR="009211E6" w:rsidRPr="007B38D6">
        <w:rPr>
          <w:bCs/>
          <w:lang w:bidi="tr-TR"/>
        </w:rPr>
        <w:t>.</w:t>
      </w:r>
      <w:r w:rsidR="00107C85" w:rsidRPr="007B38D6">
        <w:t xml:space="preserve"> </w:t>
      </w:r>
    </w:p>
    <w:p w:rsidR="00CB209E" w:rsidRPr="007B38D6" w:rsidRDefault="000C5398" w:rsidP="007B38D6">
      <w:pPr>
        <w:widowControl w:val="0"/>
        <w:tabs>
          <w:tab w:val="left" w:pos="567"/>
        </w:tabs>
        <w:jc w:val="both"/>
        <w:rPr>
          <w:bCs/>
          <w:lang w:bidi="tr-TR"/>
        </w:rPr>
      </w:pPr>
      <w:r w:rsidRPr="007B38D6">
        <w:tab/>
      </w:r>
      <w:r w:rsidR="007A4BE4" w:rsidRPr="007B38D6">
        <w:rPr>
          <w:bCs/>
          <w:lang w:bidi="tr-TR"/>
        </w:rPr>
        <w:t>Uygulama Proje dosyaları;</w:t>
      </w:r>
      <w:r w:rsidR="009211E6" w:rsidRPr="007B38D6">
        <w:rPr>
          <w:bCs/>
          <w:lang w:bidi="tr-TR"/>
        </w:rPr>
        <w:t xml:space="preserve"> projenin gerçekleştirilmesini yönlendirecek yeterlilikte teknik bilgi ve çizimler</w:t>
      </w:r>
      <w:r w:rsidR="007A4BE4" w:rsidRPr="007B38D6">
        <w:rPr>
          <w:bCs/>
          <w:lang w:bidi="tr-TR"/>
        </w:rPr>
        <w:t>i</w:t>
      </w:r>
      <w:r w:rsidR="009211E6" w:rsidRPr="007B38D6">
        <w:rPr>
          <w:bCs/>
          <w:lang w:bidi="tr-TR"/>
        </w:rPr>
        <w:t>, projede satın alınacak ürünlerin teknik özellikleri</w:t>
      </w:r>
      <w:r w:rsidR="007A4BE4" w:rsidRPr="007B38D6">
        <w:rPr>
          <w:bCs/>
          <w:lang w:bidi="tr-TR"/>
        </w:rPr>
        <w:t>ni</w:t>
      </w:r>
      <w:r w:rsidR="009211E6" w:rsidRPr="007B38D6">
        <w:rPr>
          <w:bCs/>
          <w:lang w:bidi="tr-TR"/>
        </w:rPr>
        <w:t xml:space="preserve">, proje bitiminde ortaya konulan yeniliklerin işletme tarafından en iyi şekilde kullanılmasını kolaylaştırabilecek işletme </w:t>
      </w:r>
      <w:proofErr w:type="gramStart"/>
      <w:r w:rsidR="009211E6" w:rsidRPr="007B38D6">
        <w:rPr>
          <w:bCs/>
          <w:lang w:bidi="tr-TR"/>
        </w:rPr>
        <w:t>pro</w:t>
      </w:r>
      <w:r w:rsidR="00255C2E" w:rsidRPr="007B38D6">
        <w:rPr>
          <w:bCs/>
          <w:lang w:bidi="tr-TR"/>
        </w:rPr>
        <w:t>sed</w:t>
      </w:r>
      <w:r w:rsidR="009211E6" w:rsidRPr="007B38D6">
        <w:rPr>
          <w:bCs/>
          <w:lang w:bidi="tr-TR"/>
        </w:rPr>
        <w:t>ürleri</w:t>
      </w:r>
      <w:r w:rsidR="007A4BE4" w:rsidRPr="007B38D6">
        <w:rPr>
          <w:bCs/>
          <w:lang w:bidi="tr-TR"/>
        </w:rPr>
        <w:t>ni</w:t>
      </w:r>
      <w:proofErr w:type="gramEnd"/>
      <w:r w:rsidR="009211E6" w:rsidRPr="007B38D6">
        <w:rPr>
          <w:bCs/>
          <w:lang w:bidi="tr-TR"/>
        </w:rPr>
        <w:t>, bakım/onarım ve yedek parça bilgileri</w:t>
      </w:r>
      <w:r w:rsidR="007A4BE4" w:rsidRPr="007B38D6">
        <w:rPr>
          <w:bCs/>
          <w:lang w:bidi="tr-TR"/>
        </w:rPr>
        <w:t>ni</w:t>
      </w:r>
      <w:r w:rsidR="009211E6" w:rsidRPr="007B38D6">
        <w:rPr>
          <w:bCs/>
          <w:lang w:bidi="tr-TR"/>
        </w:rPr>
        <w:t xml:space="preserve">, proje </w:t>
      </w:r>
      <w:proofErr w:type="spellStart"/>
      <w:r w:rsidR="009211E6" w:rsidRPr="007B38D6">
        <w:rPr>
          <w:bCs/>
          <w:lang w:bidi="tr-TR"/>
        </w:rPr>
        <w:t>termin</w:t>
      </w:r>
      <w:proofErr w:type="spellEnd"/>
      <w:r w:rsidR="009211E6" w:rsidRPr="007B38D6">
        <w:rPr>
          <w:bCs/>
          <w:lang w:bidi="tr-TR"/>
        </w:rPr>
        <w:t xml:space="preserve"> programı</w:t>
      </w:r>
      <w:r w:rsidR="007A4BE4" w:rsidRPr="007B38D6">
        <w:rPr>
          <w:bCs/>
          <w:lang w:bidi="tr-TR"/>
        </w:rPr>
        <w:t>nı</w:t>
      </w:r>
      <w:r w:rsidR="009211E6" w:rsidRPr="007B38D6">
        <w:rPr>
          <w:bCs/>
          <w:lang w:bidi="tr-TR"/>
        </w:rPr>
        <w:t xml:space="preserve"> ve proje maliyet kalemleri</w:t>
      </w:r>
      <w:r w:rsidR="007A4BE4" w:rsidRPr="007B38D6">
        <w:rPr>
          <w:bCs/>
          <w:lang w:bidi="tr-TR"/>
        </w:rPr>
        <w:t>ni içerecek şekilde hazırlanacaktır.</w:t>
      </w:r>
    </w:p>
    <w:p w:rsidR="009211E6" w:rsidRPr="007B38D6" w:rsidRDefault="00CB209E" w:rsidP="007B38D6">
      <w:pPr>
        <w:widowControl w:val="0"/>
        <w:tabs>
          <w:tab w:val="left" w:pos="567"/>
        </w:tabs>
        <w:spacing w:after="240"/>
        <w:jc w:val="both"/>
        <w:rPr>
          <w:bCs/>
          <w:lang w:bidi="tr-TR"/>
        </w:rPr>
      </w:pPr>
      <w:r w:rsidRPr="007B38D6">
        <w:rPr>
          <w:bCs/>
          <w:lang w:bidi="tr-TR"/>
        </w:rPr>
        <w:tab/>
      </w:r>
      <w:r w:rsidR="007A4BE4" w:rsidRPr="007B38D6">
        <w:rPr>
          <w:bCs/>
          <w:lang w:bidi="tr-TR"/>
        </w:rPr>
        <w:t>Hazırlanacak dosyalar</w:t>
      </w:r>
      <w:r w:rsidR="009211E6" w:rsidRPr="007B38D6">
        <w:rPr>
          <w:bCs/>
          <w:lang w:bidi="tr-TR"/>
        </w:rPr>
        <w:t xml:space="preserve"> ekleriyle birlikte 3’er takım basılı olarak</w:t>
      </w:r>
      <w:r w:rsidR="00EB3019" w:rsidRPr="007B38D6">
        <w:rPr>
          <w:bCs/>
          <w:lang w:bidi="tr-TR"/>
        </w:rPr>
        <w:t>,</w:t>
      </w:r>
      <w:r w:rsidR="009211E6" w:rsidRPr="007B38D6">
        <w:rPr>
          <w:bCs/>
          <w:lang w:bidi="tr-TR"/>
        </w:rPr>
        <w:t xml:space="preserve"> ayrıca tüm bilgilerle, görsel çekimlerin yer aldığı arka plan çalışmalarıyla elektronik ortamda da (DVD</w:t>
      </w:r>
      <w:r w:rsidR="005A1E7A" w:rsidRPr="007B38D6">
        <w:rPr>
          <w:rFonts w:eastAsia="Arial Unicode MS"/>
          <w:lang w:bidi="tr-TR"/>
        </w:rPr>
        <w:t>-USB Disk</w:t>
      </w:r>
      <w:r w:rsidR="009211E6" w:rsidRPr="007B38D6">
        <w:rPr>
          <w:bCs/>
          <w:lang w:bidi="tr-TR"/>
        </w:rPr>
        <w:t>) İdare’ye teslim edilecektir.</w:t>
      </w:r>
    </w:p>
    <w:p w:rsidR="009A523A" w:rsidRPr="007B38D6" w:rsidRDefault="009A523A" w:rsidP="007B38D6">
      <w:pPr>
        <w:pStyle w:val="GvdeMetni2"/>
        <w:numPr>
          <w:ilvl w:val="0"/>
          <w:numId w:val="1"/>
        </w:numPr>
        <w:tabs>
          <w:tab w:val="left" w:pos="567"/>
          <w:tab w:val="left" w:pos="5670"/>
          <w:tab w:val="left" w:pos="6804"/>
        </w:tabs>
        <w:spacing w:after="0" w:line="240" w:lineRule="auto"/>
        <w:ind w:left="0" w:firstLine="0"/>
        <w:jc w:val="both"/>
        <w:rPr>
          <w:b/>
          <w:bCs/>
        </w:rPr>
      </w:pPr>
      <w:r w:rsidRPr="007B38D6">
        <w:rPr>
          <w:b/>
          <w:bCs/>
        </w:rPr>
        <w:t>GENEL HÜKÜMLER</w:t>
      </w:r>
    </w:p>
    <w:p w:rsidR="00DC3983" w:rsidRPr="007B38D6" w:rsidRDefault="00181AAA" w:rsidP="007B38D6">
      <w:pPr>
        <w:widowControl w:val="0"/>
        <w:numPr>
          <w:ilvl w:val="0"/>
          <w:numId w:val="38"/>
        </w:numPr>
        <w:spacing w:line="278" w:lineRule="exact"/>
        <w:ind w:left="0" w:firstLine="0"/>
        <w:jc w:val="both"/>
        <w:rPr>
          <w:bCs/>
          <w:color w:val="000000"/>
          <w:lang w:bidi="tr-TR"/>
        </w:rPr>
      </w:pPr>
      <w:r>
        <w:rPr>
          <w:bCs/>
          <w:color w:val="000000"/>
          <w:lang w:bidi="tr-TR"/>
        </w:rPr>
        <w:t>İstekliler</w:t>
      </w:r>
      <w:r w:rsidR="00DC3983" w:rsidRPr="007B38D6">
        <w:rPr>
          <w:bCs/>
          <w:color w:val="000000"/>
          <w:lang w:bidi="tr-TR"/>
        </w:rPr>
        <w:t xml:space="preserve">, Sanayi </w:t>
      </w:r>
      <w:r w:rsidR="00517407" w:rsidRPr="007B38D6">
        <w:rPr>
          <w:bCs/>
          <w:color w:val="000000"/>
          <w:lang w:bidi="tr-TR"/>
        </w:rPr>
        <w:t>sektöründe</w:t>
      </w:r>
      <w:r w:rsidR="00372AD1" w:rsidRPr="007B38D6">
        <w:rPr>
          <w:bCs/>
          <w:color w:val="000000"/>
          <w:lang w:bidi="tr-TR"/>
        </w:rPr>
        <w:t xml:space="preserve"> Y</w:t>
      </w:r>
      <w:r w:rsidR="00DC3983" w:rsidRPr="007B38D6">
        <w:rPr>
          <w:bCs/>
          <w:color w:val="000000"/>
          <w:lang w:bidi="tr-TR"/>
        </w:rPr>
        <w:t xml:space="preserve">etki Belgesi sahibi ve </w:t>
      </w:r>
      <w:r w:rsidR="0062704D" w:rsidRPr="007B38D6">
        <w:rPr>
          <w:bCs/>
          <w:color w:val="000000"/>
          <w:lang w:bidi="tr-TR"/>
        </w:rPr>
        <w:t xml:space="preserve">Enerji ve Tabii Kaynaklar Bakanlığı Enerji Verimliliği ve Çevre Dairesi Başkanlığı </w:t>
      </w:r>
      <w:r w:rsidR="00DC3983" w:rsidRPr="007B38D6">
        <w:rPr>
          <w:bCs/>
          <w:color w:val="000000"/>
          <w:lang w:bidi="tr-TR"/>
        </w:rPr>
        <w:t xml:space="preserve">internet adresinde yayımlanan Enerji Verimliliği Danışmanlık Şirketleri arasında olmak zorundadır. Bu Yetki Belgesi </w:t>
      </w:r>
      <w:r w:rsidR="00EB3019" w:rsidRPr="007B38D6">
        <w:rPr>
          <w:bCs/>
          <w:color w:val="000000"/>
          <w:lang w:bidi="tr-TR"/>
        </w:rPr>
        <w:t>işin teslim tarihine kadar</w:t>
      </w:r>
      <w:r w:rsidR="00DC3983" w:rsidRPr="007B38D6">
        <w:rPr>
          <w:bCs/>
          <w:color w:val="000000"/>
          <w:lang w:bidi="tr-TR"/>
        </w:rPr>
        <w:t xml:space="preserve"> geçerli olmalıdır. Bu belgeler teklifle birlikte veril</w:t>
      </w:r>
      <w:r w:rsidR="00460DEF" w:rsidRPr="007B38D6">
        <w:rPr>
          <w:bCs/>
          <w:color w:val="000000"/>
          <w:lang w:bidi="tr-TR"/>
        </w:rPr>
        <w:t>ecektir</w:t>
      </w:r>
      <w:r w:rsidR="00DC3983" w:rsidRPr="007B38D6">
        <w:rPr>
          <w:bCs/>
          <w:color w:val="000000"/>
          <w:lang w:bidi="tr-TR"/>
        </w:rPr>
        <w:t>.</w:t>
      </w:r>
    </w:p>
    <w:p w:rsidR="00DC3983" w:rsidRPr="007B38D6" w:rsidRDefault="00DC7D5F" w:rsidP="007B38D6">
      <w:pPr>
        <w:widowControl w:val="0"/>
        <w:numPr>
          <w:ilvl w:val="0"/>
          <w:numId w:val="38"/>
        </w:numPr>
        <w:spacing w:line="278" w:lineRule="exact"/>
        <w:ind w:left="0" w:firstLine="0"/>
        <w:jc w:val="both"/>
        <w:rPr>
          <w:bCs/>
          <w:color w:val="000000"/>
          <w:lang w:bidi="tr-TR"/>
        </w:rPr>
      </w:pPr>
      <w:r w:rsidRPr="007B38D6">
        <w:rPr>
          <w:bCs/>
          <w:color w:val="000000"/>
          <w:lang w:bidi="tr-TR"/>
        </w:rPr>
        <w:lastRenderedPageBreak/>
        <w:t>İstekli</w:t>
      </w:r>
      <w:r w:rsidR="00181AAA">
        <w:rPr>
          <w:bCs/>
          <w:color w:val="000000"/>
          <w:lang w:bidi="tr-TR"/>
        </w:rPr>
        <w:t>ler</w:t>
      </w:r>
      <w:r w:rsidRPr="007B38D6">
        <w:rPr>
          <w:bCs/>
          <w:color w:val="000000"/>
          <w:lang w:bidi="tr-TR"/>
        </w:rPr>
        <w:t>, Enerji ve Tabii Kaynaklar Bakanlığı Enerji Verimliliği ve Çevre Dairesi Başkanlığı onayından geçen ve uygulanan veya uygulaması devam eden en az 5 adet VAP dosyasına ait bilgi ve belgeleri teklif dosyasında sunacak</w:t>
      </w:r>
      <w:r w:rsidR="00181AAA">
        <w:rPr>
          <w:bCs/>
          <w:color w:val="000000"/>
          <w:lang w:bidi="tr-TR"/>
        </w:rPr>
        <w:t>lard</w:t>
      </w:r>
      <w:r w:rsidRPr="007B38D6">
        <w:rPr>
          <w:bCs/>
          <w:color w:val="000000"/>
          <w:lang w:bidi="tr-TR"/>
        </w:rPr>
        <w:t>ır.</w:t>
      </w:r>
    </w:p>
    <w:p w:rsidR="00DC3983" w:rsidRPr="007B38D6" w:rsidRDefault="00181AAA" w:rsidP="007B38D6">
      <w:pPr>
        <w:widowControl w:val="0"/>
        <w:numPr>
          <w:ilvl w:val="0"/>
          <w:numId w:val="38"/>
        </w:numPr>
        <w:spacing w:line="278" w:lineRule="exact"/>
        <w:ind w:left="0" w:firstLine="0"/>
        <w:jc w:val="both"/>
        <w:rPr>
          <w:bCs/>
          <w:lang w:bidi="tr-TR"/>
        </w:rPr>
      </w:pPr>
      <w:r>
        <w:rPr>
          <w:bCs/>
          <w:lang w:bidi="tr-TR"/>
        </w:rPr>
        <w:t>Yüklenici</w:t>
      </w:r>
      <w:r w:rsidR="00DC3983" w:rsidRPr="007B38D6">
        <w:rPr>
          <w:bCs/>
          <w:lang w:bidi="tr-TR"/>
        </w:rPr>
        <w:t>, etüt çalışmasını, Sanayi kategorisinde yetki belgesini almasına esas teşkil eden personel altyapısındaki uzman ve/veya etüt-proje sertifikası sahibi mühendislerin sorumluluğunda yürütecek, bu kişilerin işin başında bulunmasını sağlayacaktır.</w:t>
      </w:r>
      <w:r w:rsidR="004F4402" w:rsidRPr="007B38D6">
        <w:rPr>
          <w:bCs/>
          <w:lang w:bidi="tr-TR"/>
        </w:rPr>
        <w:t xml:space="preserve">       </w:t>
      </w:r>
    </w:p>
    <w:p w:rsidR="00DC3983" w:rsidRPr="007B38D6" w:rsidRDefault="00DC3983" w:rsidP="007B38D6">
      <w:pPr>
        <w:widowControl w:val="0"/>
        <w:numPr>
          <w:ilvl w:val="0"/>
          <w:numId w:val="38"/>
        </w:numPr>
        <w:spacing w:line="278" w:lineRule="exact"/>
        <w:ind w:left="0" w:firstLine="0"/>
        <w:jc w:val="both"/>
        <w:rPr>
          <w:bCs/>
          <w:color w:val="000000"/>
          <w:lang w:bidi="tr-TR"/>
        </w:rPr>
      </w:pPr>
      <w:r w:rsidRPr="007B38D6">
        <w:rPr>
          <w:bCs/>
          <w:color w:val="000000"/>
          <w:lang w:bidi="tr-TR"/>
        </w:rPr>
        <w:t xml:space="preserve">Etüt çalışmaları mesai günleri ve mesai saatleri içinde yapılacaktır. Çalışmalar süresince İşletmenin iş akışına ve </w:t>
      </w:r>
      <w:r w:rsidR="00DD0ACB" w:rsidRPr="007B38D6">
        <w:rPr>
          <w:bCs/>
          <w:color w:val="000000"/>
          <w:lang w:bidi="tr-TR"/>
        </w:rPr>
        <w:t xml:space="preserve">üretimine engel olunmayacaktır. </w:t>
      </w:r>
      <w:r w:rsidRPr="007B38D6">
        <w:rPr>
          <w:bCs/>
          <w:color w:val="000000"/>
          <w:lang w:bidi="tr-TR"/>
        </w:rPr>
        <w:t>Bunun için İşletmelerin bilgi sahibi olacağı İş Programına uyulmasına azami özen gösterilecektir.</w:t>
      </w:r>
      <w:r w:rsidR="00DD0ACB" w:rsidRPr="007B38D6">
        <w:rPr>
          <w:bCs/>
          <w:color w:val="000000"/>
          <w:lang w:bidi="tr-TR"/>
        </w:rPr>
        <w:t xml:space="preserve"> Enerji kesilmesini gerektirecek, üretimi etkil</w:t>
      </w:r>
      <w:r w:rsidR="004F3066" w:rsidRPr="007B38D6">
        <w:rPr>
          <w:bCs/>
          <w:color w:val="000000"/>
          <w:lang w:bidi="tr-TR"/>
        </w:rPr>
        <w:t>eyebilecek çalışmalar için Müessese Müdürlüğünün onayı alınacak, gerekirse alınacak izinlerle gece ve hafta sonu çalışmaları yapılabilecektir.</w:t>
      </w:r>
    </w:p>
    <w:p w:rsidR="00DC3983" w:rsidRPr="007B38D6" w:rsidRDefault="00DC3983" w:rsidP="007B38D6">
      <w:pPr>
        <w:widowControl w:val="0"/>
        <w:numPr>
          <w:ilvl w:val="0"/>
          <w:numId w:val="38"/>
        </w:numPr>
        <w:spacing w:line="278" w:lineRule="exact"/>
        <w:ind w:left="0" w:firstLine="0"/>
        <w:jc w:val="both"/>
        <w:rPr>
          <w:bCs/>
          <w:color w:val="000000"/>
          <w:lang w:bidi="tr-TR"/>
        </w:rPr>
      </w:pPr>
      <w:r w:rsidRPr="007B38D6">
        <w:rPr>
          <w:bCs/>
          <w:color w:val="000000"/>
          <w:lang w:bidi="tr-TR"/>
        </w:rPr>
        <w:t xml:space="preserve">Teknik şartname kapsamındaki işin başından sonuna kadar herhangi bir safhada </w:t>
      </w:r>
      <w:r w:rsidR="00181AAA">
        <w:rPr>
          <w:bCs/>
          <w:color w:val="000000"/>
          <w:lang w:bidi="tr-TR"/>
        </w:rPr>
        <w:t>Yüklenici</w:t>
      </w:r>
      <w:r w:rsidRPr="007B38D6">
        <w:rPr>
          <w:bCs/>
          <w:color w:val="000000"/>
          <w:lang w:bidi="tr-TR"/>
        </w:rPr>
        <w:t xml:space="preserve"> tarafından yapılan ölçüm ve incelemeler esnasında diğer imalatlar ve malzemeler ile kaldırılan, bozulan veya hasar gören </w:t>
      </w:r>
      <w:proofErr w:type="gramStart"/>
      <w:r w:rsidRPr="007B38D6">
        <w:rPr>
          <w:bCs/>
          <w:color w:val="000000"/>
          <w:lang w:bidi="tr-TR"/>
        </w:rPr>
        <w:t>ekipman</w:t>
      </w:r>
      <w:proofErr w:type="gramEnd"/>
      <w:r w:rsidRPr="007B38D6">
        <w:rPr>
          <w:bCs/>
          <w:color w:val="000000"/>
          <w:lang w:bidi="tr-TR"/>
        </w:rPr>
        <w:t xml:space="preserve">, imalat, yol, altyapı, kaplamalı alan, yeşil alan vb. alanlar bedelsiz olarak </w:t>
      </w:r>
      <w:r w:rsidR="00181AAA">
        <w:rPr>
          <w:bCs/>
          <w:color w:val="000000"/>
          <w:lang w:bidi="tr-TR"/>
        </w:rPr>
        <w:t>Yüklenici</w:t>
      </w:r>
      <w:r w:rsidRPr="007B38D6">
        <w:rPr>
          <w:bCs/>
          <w:color w:val="000000"/>
          <w:lang w:bidi="tr-TR"/>
        </w:rPr>
        <w:t xml:space="preserve"> tarafından eski haline getirilecek veya onarılacaktır.</w:t>
      </w:r>
    </w:p>
    <w:p w:rsidR="00DC3983" w:rsidRPr="007B38D6" w:rsidRDefault="00DC3983" w:rsidP="007B38D6">
      <w:pPr>
        <w:widowControl w:val="0"/>
        <w:numPr>
          <w:ilvl w:val="0"/>
          <w:numId w:val="38"/>
        </w:numPr>
        <w:spacing w:line="278" w:lineRule="exact"/>
        <w:ind w:left="0" w:firstLine="0"/>
        <w:jc w:val="both"/>
        <w:rPr>
          <w:bCs/>
          <w:color w:val="000000"/>
          <w:lang w:bidi="tr-TR"/>
        </w:rPr>
      </w:pPr>
      <w:r w:rsidRPr="007B38D6">
        <w:rPr>
          <w:bCs/>
          <w:color w:val="000000"/>
          <w:lang w:bidi="tr-TR"/>
        </w:rPr>
        <w:t>Teknik şartname kapsamındaki işin başından son</w:t>
      </w:r>
      <w:r w:rsidR="00181AAA">
        <w:rPr>
          <w:bCs/>
          <w:color w:val="000000"/>
          <w:lang w:bidi="tr-TR"/>
        </w:rPr>
        <w:t xml:space="preserve">una kadar herhangi bir safhada Yüklenici </w:t>
      </w:r>
      <w:r w:rsidRPr="007B38D6">
        <w:rPr>
          <w:bCs/>
          <w:color w:val="000000"/>
          <w:lang w:bidi="tr-TR"/>
        </w:rPr>
        <w:t xml:space="preserve">tarafından yapılan ölçüm ve incelemeler için fabrika sahasında yapılan çalışmalarda her türlü iş güvenliği tedbirini almak ve gerekli korunma malzemelerini kullanmak/kullandırtmak </w:t>
      </w:r>
      <w:r w:rsidR="00181AAA">
        <w:rPr>
          <w:bCs/>
          <w:color w:val="000000"/>
          <w:lang w:bidi="tr-TR"/>
        </w:rPr>
        <w:t>Yüklenicinin</w:t>
      </w:r>
      <w:r w:rsidRPr="007B38D6">
        <w:rPr>
          <w:bCs/>
          <w:color w:val="000000"/>
          <w:lang w:bidi="tr-TR"/>
        </w:rPr>
        <w:t xml:space="preserve"> sorumluluğundadır. Taahhüt konusu işte çalışan personel için, İş sağlığı ve güvenliği ile ilgili tüm sorumluluklar </w:t>
      </w:r>
      <w:r w:rsidR="00181AAA">
        <w:rPr>
          <w:bCs/>
          <w:color w:val="000000"/>
          <w:lang w:bidi="tr-TR"/>
        </w:rPr>
        <w:t>Yükleniciye</w:t>
      </w:r>
      <w:r w:rsidRPr="007B38D6">
        <w:rPr>
          <w:bCs/>
          <w:color w:val="000000"/>
          <w:lang w:bidi="tr-TR"/>
        </w:rPr>
        <w:t xml:space="preserve"> aittir.</w:t>
      </w:r>
    </w:p>
    <w:p w:rsidR="004F3066" w:rsidRPr="007B38D6" w:rsidRDefault="004F3066" w:rsidP="007B38D6">
      <w:pPr>
        <w:widowControl w:val="0"/>
        <w:numPr>
          <w:ilvl w:val="0"/>
          <w:numId w:val="38"/>
        </w:numPr>
        <w:spacing w:line="278" w:lineRule="exact"/>
        <w:ind w:left="0" w:firstLine="0"/>
        <w:jc w:val="both"/>
        <w:rPr>
          <w:bCs/>
          <w:color w:val="000000"/>
          <w:lang w:bidi="tr-TR"/>
        </w:rPr>
      </w:pPr>
      <w:r w:rsidRPr="007B38D6">
        <w:rPr>
          <w:bCs/>
          <w:color w:val="000000"/>
          <w:lang w:bidi="tr-TR"/>
        </w:rPr>
        <w:t xml:space="preserve">İdare, her bir İşletme için tesislerdeki koordinasyon ve iletişimi sağlayacak, gerekli bilgi ve belgeleri temin edecek ve işin yürütümünden sorumlu olacak proje koordinatörleri belirleyecektir. Ayrıca İdarenin İş Sağlığı, Güvenliği ve Eğitim Dairesi Başkanlığından belirlenecek bir Proje koordinatörü de çalışmalara eşlik edecektir. </w:t>
      </w:r>
    </w:p>
    <w:p w:rsidR="004F3066" w:rsidRPr="007B38D6" w:rsidRDefault="00181AAA" w:rsidP="007B38D6">
      <w:pPr>
        <w:widowControl w:val="0"/>
        <w:numPr>
          <w:ilvl w:val="0"/>
          <w:numId w:val="38"/>
        </w:numPr>
        <w:spacing w:line="278" w:lineRule="exact"/>
        <w:ind w:left="0" w:firstLine="0"/>
        <w:jc w:val="both"/>
        <w:rPr>
          <w:bCs/>
          <w:color w:val="000000"/>
          <w:lang w:bidi="tr-TR"/>
        </w:rPr>
      </w:pPr>
      <w:r>
        <w:rPr>
          <w:bCs/>
          <w:color w:val="000000"/>
          <w:lang w:bidi="tr-TR"/>
        </w:rPr>
        <w:t>Yüklenici</w:t>
      </w:r>
      <w:r w:rsidR="00517407" w:rsidRPr="007B38D6">
        <w:rPr>
          <w:bCs/>
          <w:color w:val="000000"/>
          <w:lang w:bidi="tr-TR"/>
        </w:rPr>
        <w:t xml:space="preserve">, İşletmelerde gerçekleştireceği çalışmalar sırasında kullanacağı yardımcı </w:t>
      </w:r>
      <w:proofErr w:type="gramStart"/>
      <w:r w:rsidR="00517407" w:rsidRPr="007B38D6">
        <w:rPr>
          <w:bCs/>
          <w:color w:val="000000"/>
          <w:lang w:bidi="tr-TR"/>
        </w:rPr>
        <w:t>ekipmanı</w:t>
      </w:r>
      <w:proofErr w:type="gramEnd"/>
      <w:r w:rsidR="00517407" w:rsidRPr="007B38D6">
        <w:rPr>
          <w:bCs/>
          <w:color w:val="000000"/>
          <w:lang w:bidi="tr-TR"/>
        </w:rPr>
        <w:t xml:space="preserve"> bulundurmak zorundadır. </w:t>
      </w:r>
      <w:r w:rsidR="004F3066" w:rsidRPr="007B38D6">
        <w:rPr>
          <w:bCs/>
          <w:color w:val="000000"/>
          <w:lang w:bidi="tr-TR"/>
        </w:rPr>
        <w:t xml:space="preserve">Çalışmalar sırasında ihtiyaç duyulabilecek özel nitelik gerektiren ve İdarenin elinde bulunan cihaz ve </w:t>
      </w:r>
      <w:proofErr w:type="gramStart"/>
      <w:r w:rsidR="004F3066" w:rsidRPr="007B38D6">
        <w:rPr>
          <w:bCs/>
          <w:color w:val="000000"/>
          <w:lang w:bidi="tr-TR"/>
        </w:rPr>
        <w:t>ekipmanlar</w:t>
      </w:r>
      <w:proofErr w:type="gramEnd"/>
      <w:r w:rsidR="005A1E7A" w:rsidRPr="007B38D6">
        <w:rPr>
          <w:bCs/>
          <w:color w:val="000000"/>
          <w:lang w:bidi="tr-TR"/>
        </w:rPr>
        <w:t xml:space="preserve"> (yeraltı ölçüm cihazları v</w:t>
      </w:r>
      <w:r w:rsidR="00E7779F" w:rsidRPr="007B38D6">
        <w:rPr>
          <w:bCs/>
          <w:color w:val="000000"/>
          <w:lang w:bidi="tr-TR"/>
        </w:rPr>
        <w:t>b.)</w:t>
      </w:r>
      <w:r w:rsidR="004F3066" w:rsidRPr="007B38D6">
        <w:rPr>
          <w:bCs/>
          <w:color w:val="000000"/>
          <w:lang w:bidi="tr-TR"/>
        </w:rPr>
        <w:t xml:space="preserve"> </w:t>
      </w:r>
      <w:r>
        <w:rPr>
          <w:bCs/>
          <w:color w:val="000000"/>
          <w:lang w:bidi="tr-TR"/>
        </w:rPr>
        <w:t>Yüklenici</w:t>
      </w:r>
      <w:r w:rsidR="00E7779F" w:rsidRPr="007B38D6">
        <w:rPr>
          <w:bCs/>
          <w:color w:val="000000"/>
          <w:lang w:bidi="tr-TR"/>
        </w:rPr>
        <w:t xml:space="preserve"> tarafından kullanılabilecektir. İdare </w:t>
      </w:r>
      <w:r w:rsidR="00517407" w:rsidRPr="007B38D6">
        <w:rPr>
          <w:bCs/>
          <w:color w:val="000000"/>
          <w:lang w:bidi="tr-TR"/>
        </w:rPr>
        <w:t xml:space="preserve">personeli </w:t>
      </w:r>
      <w:r w:rsidR="00E7779F" w:rsidRPr="007B38D6">
        <w:rPr>
          <w:bCs/>
          <w:color w:val="000000"/>
          <w:lang w:bidi="tr-TR"/>
        </w:rPr>
        <w:t xml:space="preserve">çalışmalar esnasında </w:t>
      </w:r>
      <w:r w:rsidR="00517407" w:rsidRPr="007B38D6">
        <w:rPr>
          <w:bCs/>
          <w:color w:val="000000"/>
          <w:lang w:bidi="tr-TR"/>
        </w:rPr>
        <w:t xml:space="preserve">mümkün olduğunca </w:t>
      </w:r>
      <w:r>
        <w:rPr>
          <w:bCs/>
          <w:color w:val="000000"/>
          <w:lang w:bidi="tr-TR"/>
        </w:rPr>
        <w:t>Yüklenici</w:t>
      </w:r>
      <w:r w:rsidR="00517407" w:rsidRPr="007B38D6">
        <w:rPr>
          <w:bCs/>
          <w:color w:val="000000"/>
          <w:lang w:bidi="tr-TR"/>
        </w:rPr>
        <w:t xml:space="preserve"> ekibine yardımcı olacaktır.</w:t>
      </w:r>
      <w:r w:rsidR="00E7779F" w:rsidRPr="007B38D6">
        <w:rPr>
          <w:bCs/>
          <w:color w:val="000000"/>
          <w:lang w:bidi="tr-TR"/>
        </w:rPr>
        <w:t xml:space="preserve">  </w:t>
      </w:r>
      <w:r w:rsidR="004F3066" w:rsidRPr="007B38D6">
        <w:rPr>
          <w:bCs/>
          <w:color w:val="000000"/>
          <w:lang w:bidi="tr-TR"/>
        </w:rPr>
        <w:t xml:space="preserve"> </w:t>
      </w:r>
    </w:p>
    <w:p w:rsidR="00DC3983" w:rsidRPr="007B38D6" w:rsidRDefault="00DC3983" w:rsidP="007B38D6">
      <w:pPr>
        <w:widowControl w:val="0"/>
        <w:numPr>
          <w:ilvl w:val="0"/>
          <w:numId w:val="38"/>
        </w:numPr>
        <w:spacing w:line="278" w:lineRule="exact"/>
        <w:ind w:left="0" w:firstLine="0"/>
        <w:jc w:val="both"/>
        <w:rPr>
          <w:bCs/>
          <w:color w:val="000000"/>
          <w:lang w:bidi="tr-TR"/>
        </w:rPr>
      </w:pPr>
      <w:r w:rsidRPr="007B38D6">
        <w:rPr>
          <w:bCs/>
          <w:color w:val="000000"/>
          <w:lang w:bidi="tr-TR"/>
        </w:rPr>
        <w:t xml:space="preserve">Şartname konusu işle ilgili bilgi, belge ve her türlü çalışmalar hakkında gizlilik kuralına uyulacaktır. </w:t>
      </w:r>
      <w:r w:rsidR="00181AAA">
        <w:rPr>
          <w:bCs/>
          <w:color w:val="000000"/>
          <w:lang w:bidi="tr-TR"/>
        </w:rPr>
        <w:t>Yüklenici</w:t>
      </w:r>
      <w:r w:rsidRPr="007B38D6">
        <w:rPr>
          <w:bCs/>
          <w:color w:val="000000"/>
          <w:lang w:bidi="tr-TR"/>
        </w:rPr>
        <w:t>, İdarenin izni olmadan şartname konusu iş ile ilgili hiçbir bilgi ve belgeyi, çalışmayı, çalışma sonucu elde edilen raporları çalışmayı bitirdikten sonra üçüncü kişilere veremez, açıklayamaz, paylaşamaz.</w:t>
      </w:r>
      <w:r w:rsidR="00B8617C" w:rsidRPr="007B38D6">
        <w:t xml:space="preserve"> </w:t>
      </w:r>
      <w:r w:rsidR="00181AAA">
        <w:rPr>
          <w:bCs/>
          <w:color w:val="000000"/>
          <w:lang w:bidi="tr-TR"/>
        </w:rPr>
        <w:t>Yüklenici</w:t>
      </w:r>
      <w:r w:rsidR="00B8617C" w:rsidRPr="007B38D6">
        <w:rPr>
          <w:bCs/>
          <w:color w:val="000000"/>
          <w:lang w:bidi="tr-TR"/>
        </w:rPr>
        <w:t xml:space="preserve">, proje kapsamında edindiği İdare ile ilgili her türlü bilgiyi muhafaza edeceğini, söz konusu bilgileri gizli tutacağını, İdare’nin yazılı izni olmadan üçüncü kişilere açıklamayacağını kabul ve taahhüt edecektir. Gizlilik kurallarına uyulmamasından doğacak her türlü maddi/manevi zarardan </w:t>
      </w:r>
      <w:r w:rsidR="00181AAA">
        <w:rPr>
          <w:bCs/>
          <w:color w:val="000000"/>
          <w:lang w:bidi="tr-TR"/>
        </w:rPr>
        <w:t>Yüklenici</w:t>
      </w:r>
      <w:r w:rsidR="00B8617C" w:rsidRPr="007B38D6">
        <w:rPr>
          <w:bCs/>
          <w:color w:val="000000"/>
          <w:lang w:bidi="tr-TR"/>
        </w:rPr>
        <w:t xml:space="preserve"> sorumlu olacaktır. </w:t>
      </w:r>
    </w:p>
    <w:p w:rsidR="00DC3983" w:rsidRPr="007B38D6" w:rsidRDefault="00181AAA" w:rsidP="007B38D6">
      <w:pPr>
        <w:widowControl w:val="0"/>
        <w:numPr>
          <w:ilvl w:val="0"/>
          <w:numId w:val="38"/>
        </w:numPr>
        <w:spacing w:line="278" w:lineRule="exact"/>
        <w:ind w:left="0" w:firstLine="0"/>
        <w:jc w:val="both"/>
        <w:rPr>
          <w:bCs/>
          <w:color w:val="000000"/>
          <w:lang w:bidi="tr-TR"/>
        </w:rPr>
      </w:pPr>
      <w:r>
        <w:rPr>
          <w:bCs/>
          <w:color w:val="000000"/>
          <w:lang w:bidi="tr-TR"/>
        </w:rPr>
        <w:t>Yüklenici, ç</w:t>
      </w:r>
      <w:r w:rsidR="00DC3983" w:rsidRPr="007B38D6">
        <w:rPr>
          <w:bCs/>
          <w:color w:val="000000"/>
          <w:lang w:bidi="tr-TR"/>
        </w:rPr>
        <w:t xml:space="preserve">alıştıracağı </w:t>
      </w:r>
      <w:r>
        <w:rPr>
          <w:bCs/>
          <w:color w:val="000000"/>
          <w:lang w:bidi="tr-TR"/>
        </w:rPr>
        <w:t>p</w:t>
      </w:r>
      <w:r w:rsidR="00DC3983" w:rsidRPr="007B38D6">
        <w:rPr>
          <w:bCs/>
          <w:color w:val="000000"/>
          <w:lang w:bidi="tr-TR"/>
        </w:rPr>
        <w:t xml:space="preserve">ersonelin </w:t>
      </w:r>
      <w:proofErr w:type="spellStart"/>
      <w:r w:rsidR="00DC3983" w:rsidRPr="007B38D6">
        <w:rPr>
          <w:bCs/>
          <w:color w:val="000000"/>
          <w:lang w:bidi="tr-TR"/>
        </w:rPr>
        <w:t>CV’lerini</w:t>
      </w:r>
      <w:proofErr w:type="spellEnd"/>
      <w:r w:rsidR="00DC3983" w:rsidRPr="007B38D6">
        <w:rPr>
          <w:bCs/>
          <w:color w:val="000000"/>
          <w:lang w:bidi="tr-TR"/>
        </w:rPr>
        <w:t xml:space="preserve"> sözleşmeden önce İdareye sunacaktır. Personellerin deneyimleri, çalıştıkları Enerji Etüdü ve VAP Referansları </w:t>
      </w:r>
      <w:proofErr w:type="spellStart"/>
      <w:r w:rsidR="00DC3983" w:rsidRPr="007B38D6">
        <w:rPr>
          <w:bCs/>
          <w:color w:val="000000"/>
          <w:lang w:bidi="tr-TR"/>
        </w:rPr>
        <w:t>CV’lerinde</w:t>
      </w:r>
      <w:proofErr w:type="spellEnd"/>
      <w:r w:rsidR="00DC3983" w:rsidRPr="007B38D6">
        <w:rPr>
          <w:bCs/>
          <w:color w:val="000000"/>
          <w:lang w:bidi="tr-TR"/>
        </w:rPr>
        <w:t xml:space="preserve"> bulunacaktır.</w:t>
      </w:r>
    </w:p>
    <w:p w:rsidR="00A17433" w:rsidRPr="007B38D6" w:rsidRDefault="00A17433" w:rsidP="007B38D6">
      <w:pPr>
        <w:widowControl w:val="0"/>
        <w:numPr>
          <w:ilvl w:val="0"/>
          <w:numId w:val="38"/>
        </w:numPr>
        <w:spacing w:line="278" w:lineRule="exact"/>
        <w:ind w:left="0" w:firstLine="0"/>
        <w:jc w:val="both"/>
        <w:rPr>
          <w:bCs/>
          <w:lang w:bidi="tr-TR"/>
        </w:rPr>
      </w:pPr>
      <w:r w:rsidRPr="007B38D6">
        <w:rPr>
          <w:bCs/>
          <w:lang w:bidi="tr-TR"/>
        </w:rPr>
        <w:t xml:space="preserve">Yapılacak çalışmalar süresince </w:t>
      </w:r>
      <w:r w:rsidR="00181AAA">
        <w:rPr>
          <w:bCs/>
          <w:lang w:bidi="tr-TR"/>
        </w:rPr>
        <w:t>Yüklenici</w:t>
      </w:r>
      <w:r w:rsidRPr="007B38D6">
        <w:rPr>
          <w:bCs/>
          <w:lang w:bidi="tr-TR"/>
        </w:rPr>
        <w:t xml:space="preserve"> firma tar</w:t>
      </w:r>
      <w:r w:rsidR="00181AAA">
        <w:rPr>
          <w:bCs/>
          <w:lang w:bidi="tr-TR"/>
        </w:rPr>
        <w:t>afından görevlendirilecek ekibe</w:t>
      </w:r>
      <w:r w:rsidRPr="007B38D6">
        <w:rPr>
          <w:bCs/>
          <w:lang w:bidi="tr-TR"/>
        </w:rPr>
        <w:t xml:space="preserve"> </w:t>
      </w:r>
      <w:r w:rsidR="00C62653">
        <w:rPr>
          <w:bCs/>
          <w:lang w:bidi="tr-TR"/>
        </w:rPr>
        <w:t xml:space="preserve">ücretsiz olarak </w:t>
      </w:r>
      <w:r w:rsidRPr="007B38D6">
        <w:rPr>
          <w:bCs/>
          <w:lang w:bidi="tr-TR"/>
        </w:rPr>
        <w:t xml:space="preserve">Kurumumuz </w:t>
      </w:r>
      <w:r w:rsidR="005A1E7A" w:rsidRPr="007B38D6">
        <w:rPr>
          <w:bCs/>
          <w:lang w:bidi="tr-TR"/>
        </w:rPr>
        <w:t>m</w:t>
      </w:r>
      <w:r w:rsidRPr="007B38D6">
        <w:rPr>
          <w:bCs/>
          <w:lang w:bidi="tr-TR"/>
        </w:rPr>
        <w:t>isafirhane</w:t>
      </w:r>
      <w:r w:rsidR="00715322" w:rsidRPr="007B38D6">
        <w:rPr>
          <w:bCs/>
          <w:lang w:bidi="tr-TR"/>
        </w:rPr>
        <w:t>ler</w:t>
      </w:r>
      <w:r w:rsidRPr="007B38D6">
        <w:rPr>
          <w:bCs/>
          <w:lang w:bidi="tr-TR"/>
        </w:rPr>
        <w:t xml:space="preserve">inde konaklama, kahvaltı ve akşam yemeği </w:t>
      </w:r>
      <w:r w:rsidR="00181AAA">
        <w:rPr>
          <w:bCs/>
          <w:lang w:bidi="tr-TR"/>
        </w:rPr>
        <w:t xml:space="preserve">ile </w:t>
      </w:r>
      <w:r w:rsidRPr="007B38D6">
        <w:rPr>
          <w:bCs/>
          <w:lang w:bidi="tr-TR"/>
        </w:rPr>
        <w:t>ilgili işyerlerine ulaşım</w:t>
      </w:r>
      <w:r w:rsidR="00181AAA">
        <w:rPr>
          <w:bCs/>
          <w:lang w:bidi="tr-TR"/>
        </w:rPr>
        <w:t xml:space="preserve"> </w:t>
      </w:r>
      <w:proofErr w:type="gramStart"/>
      <w:r w:rsidR="00181AAA">
        <w:rPr>
          <w:bCs/>
          <w:lang w:bidi="tr-TR"/>
        </w:rPr>
        <w:t>imkanı</w:t>
      </w:r>
      <w:proofErr w:type="gramEnd"/>
      <w:r w:rsidR="00181AAA">
        <w:rPr>
          <w:bCs/>
          <w:lang w:bidi="tr-TR"/>
        </w:rPr>
        <w:t xml:space="preserve"> sağlanabilecektir.  </w:t>
      </w:r>
      <w:r w:rsidRPr="007B38D6">
        <w:rPr>
          <w:bCs/>
          <w:lang w:bidi="tr-TR"/>
        </w:rPr>
        <w:t xml:space="preserve"> </w:t>
      </w:r>
    </w:p>
    <w:p w:rsidR="00DC3983" w:rsidRPr="007B38D6" w:rsidRDefault="00DC3983" w:rsidP="007B38D6">
      <w:pPr>
        <w:widowControl w:val="0"/>
        <w:numPr>
          <w:ilvl w:val="0"/>
          <w:numId w:val="38"/>
        </w:numPr>
        <w:spacing w:line="278" w:lineRule="exact"/>
        <w:ind w:left="0" w:firstLine="0"/>
        <w:jc w:val="both"/>
        <w:rPr>
          <w:bCs/>
          <w:color w:val="000000"/>
          <w:lang w:bidi="tr-TR"/>
        </w:rPr>
      </w:pPr>
      <w:r w:rsidRPr="007B38D6">
        <w:rPr>
          <w:bCs/>
          <w:color w:val="000000"/>
          <w:lang w:bidi="tr-TR"/>
        </w:rPr>
        <w:t xml:space="preserve">İşin kabulü, Enerji Etüt Raporunun ve </w:t>
      </w:r>
      <w:r w:rsidR="00CA3FF0" w:rsidRPr="007B38D6">
        <w:rPr>
          <w:bCs/>
          <w:color w:val="000000"/>
          <w:lang w:bidi="tr-TR"/>
        </w:rPr>
        <w:t xml:space="preserve">Verimlilik Artırıcı Uygulama Proje </w:t>
      </w:r>
      <w:r w:rsidRPr="007B38D6">
        <w:rPr>
          <w:bCs/>
          <w:color w:val="000000"/>
          <w:lang w:bidi="tr-TR"/>
        </w:rPr>
        <w:t>dosyalarının İdareye teslimi ve İdare tarafından onaylanması suretiyle yapılacaktır.</w:t>
      </w:r>
    </w:p>
    <w:p w:rsidR="00372AD1" w:rsidRPr="007B38D6" w:rsidRDefault="00FE28DF" w:rsidP="007B38D6">
      <w:pPr>
        <w:widowControl w:val="0"/>
        <w:numPr>
          <w:ilvl w:val="0"/>
          <w:numId w:val="38"/>
        </w:numPr>
        <w:spacing w:line="278" w:lineRule="exact"/>
        <w:ind w:left="0" w:firstLine="0"/>
        <w:jc w:val="both"/>
        <w:rPr>
          <w:bCs/>
          <w:lang w:bidi="tr-TR"/>
        </w:rPr>
      </w:pPr>
      <w:r w:rsidRPr="007B38D6">
        <w:rPr>
          <w:bCs/>
          <w:lang w:bidi="tr-TR"/>
        </w:rPr>
        <w:t>Ö</w:t>
      </w:r>
      <w:r w:rsidR="00DC3983" w:rsidRPr="007B38D6">
        <w:rPr>
          <w:bCs/>
          <w:lang w:bidi="tr-TR"/>
        </w:rPr>
        <w:t>deme</w:t>
      </w:r>
      <w:r w:rsidRPr="007B38D6">
        <w:rPr>
          <w:bCs/>
          <w:lang w:bidi="tr-TR"/>
        </w:rPr>
        <w:t xml:space="preserve">, işin kabulünü müteakip </w:t>
      </w:r>
      <w:r w:rsidR="00C62653">
        <w:rPr>
          <w:bCs/>
          <w:lang w:bidi="tr-TR"/>
        </w:rPr>
        <w:t>Yüklenici</w:t>
      </w:r>
      <w:r w:rsidRPr="007B38D6">
        <w:rPr>
          <w:bCs/>
          <w:lang w:bidi="tr-TR"/>
        </w:rPr>
        <w:t xml:space="preserve"> firma faturası karşılığı yapılacaktır. </w:t>
      </w:r>
    </w:p>
    <w:p w:rsidR="006B290F" w:rsidRPr="007B38D6" w:rsidRDefault="00DC3983" w:rsidP="007B38D6">
      <w:pPr>
        <w:widowControl w:val="0"/>
        <w:numPr>
          <w:ilvl w:val="0"/>
          <w:numId w:val="38"/>
        </w:numPr>
        <w:spacing w:line="278" w:lineRule="exact"/>
        <w:ind w:left="0" w:firstLine="0"/>
        <w:jc w:val="both"/>
        <w:rPr>
          <w:bCs/>
          <w:lang w:bidi="tr-TR"/>
        </w:rPr>
      </w:pPr>
      <w:r w:rsidRPr="007B38D6">
        <w:rPr>
          <w:bCs/>
          <w:lang w:bidi="tr-TR"/>
        </w:rPr>
        <w:t xml:space="preserve"> </w:t>
      </w:r>
      <w:r w:rsidR="00372AD1" w:rsidRPr="007B38D6">
        <w:rPr>
          <w:bCs/>
          <w:lang w:bidi="tr-TR"/>
        </w:rPr>
        <w:t xml:space="preserve">Hazırlanan raporlar Bakanlığa gönderildikten sonra yapılması istenen değişiklikler </w:t>
      </w:r>
      <w:r w:rsidR="00C62653">
        <w:rPr>
          <w:bCs/>
          <w:lang w:bidi="tr-TR"/>
        </w:rPr>
        <w:t>Yüklenici</w:t>
      </w:r>
      <w:r w:rsidR="00372AD1" w:rsidRPr="007B38D6">
        <w:rPr>
          <w:bCs/>
          <w:lang w:bidi="tr-TR"/>
        </w:rPr>
        <w:t xml:space="preserve"> firma tarafından yapılacaktır.</w:t>
      </w:r>
    </w:p>
    <w:p w:rsidR="007B38D6" w:rsidRPr="007B38D6" w:rsidRDefault="007B38D6" w:rsidP="007B38D6">
      <w:pPr>
        <w:pStyle w:val="GvdeMetni"/>
        <w:numPr>
          <w:ilvl w:val="0"/>
          <w:numId w:val="38"/>
        </w:numPr>
        <w:suppressAutoHyphens w:val="0"/>
        <w:jc w:val="both"/>
        <w:rPr>
          <w:b w:val="0"/>
          <w:i w:val="0"/>
          <w:sz w:val="24"/>
        </w:rPr>
      </w:pPr>
      <w:r w:rsidRPr="007B38D6">
        <w:rPr>
          <w:b w:val="0"/>
          <w:i w:val="0"/>
          <w:sz w:val="24"/>
        </w:rPr>
        <w:t>Fatura bilgileri aşağıda belirtilmiştir:</w:t>
      </w:r>
    </w:p>
    <w:p w:rsidR="007B38D6" w:rsidRPr="007B38D6" w:rsidRDefault="007B38D6" w:rsidP="007B38D6">
      <w:pPr>
        <w:pStyle w:val="GvdeMetni"/>
        <w:suppressAutoHyphens w:val="0"/>
        <w:ind w:left="360"/>
        <w:jc w:val="both"/>
        <w:rPr>
          <w:b w:val="0"/>
          <w:i w:val="0"/>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4"/>
        <w:gridCol w:w="1767"/>
        <w:gridCol w:w="2127"/>
      </w:tblGrid>
      <w:tr w:rsidR="007B38D6" w:rsidRPr="007B38D6" w:rsidTr="00532C7A">
        <w:tc>
          <w:tcPr>
            <w:tcW w:w="5604" w:type="dxa"/>
            <w:vAlign w:val="center"/>
          </w:tcPr>
          <w:p w:rsidR="007B38D6" w:rsidRPr="007B38D6" w:rsidRDefault="007B38D6" w:rsidP="007B38D6">
            <w:r w:rsidRPr="007B38D6">
              <w:t>FATURA ADRESİ</w:t>
            </w:r>
          </w:p>
        </w:tc>
        <w:tc>
          <w:tcPr>
            <w:tcW w:w="1767" w:type="dxa"/>
            <w:vAlign w:val="center"/>
          </w:tcPr>
          <w:p w:rsidR="007B38D6" w:rsidRPr="007B38D6" w:rsidRDefault="007B38D6" w:rsidP="007B38D6">
            <w:r w:rsidRPr="007B38D6">
              <w:t>VERGİ DAİRESİ</w:t>
            </w:r>
          </w:p>
        </w:tc>
        <w:tc>
          <w:tcPr>
            <w:tcW w:w="2127" w:type="dxa"/>
            <w:vAlign w:val="center"/>
          </w:tcPr>
          <w:p w:rsidR="007B38D6" w:rsidRPr="007B38D6" w:rsidRDefault="007B38D6" w:rsidP="007B38D6">
            <w:r w:rsidRPr="007B38D6">
              <w:t>VERGİ NUMARASI</w:t>
            </w:r>
          </w:p>
        </w:tc>
      </w:tr>
      <w:tr w:rsidR="007B38D6" w:rsidRPr="007B38D6" w:rsidTr="00532C7A">
        <w:tc>
          <w:tcPr>
            <w:tcW w:w="5604" w:type="dxa"/>
          </w:tcPr>
          <w:p w:rsidR="007B38D6" w:rsidRPr="007B38D6" w:rsidRDefault="007B38D6" w:rsidP="007B38D6">
            <w:pPr>
              <w:rPr>
                <w:bCs/>
              </w:rPr>
            </w:pPr>
            <w:proofErr w:type="spellStart"/>
            <w:r w:rsidRPr="007B38D6">
              <w:rPr>
                <w:bCs/>
              </w:rPr>
              <w:t>Armutçuk</w:t>
            </w:r>
            <w:proofErr w:type="spellEnd"/>
            <w:r w:rsidRPr="007B38D6">
              <w:rPr>
                <w:bCs/>
              </w:rPr>
              <w:t xml:space="preserve"> Taşkömürü İşletme Müessesesi </w:t>
            </w:r>
          </w:p>
          <w:p w:rsidR="007B38D6" w:rsidRPr="007B38D6" w:rsidRDefault="007B38D6" w:rsidP="007B38D6">
            <w:pPr>
              <w:autoSpaceDE w:val="0"/>
              <w:autoSpaceDN w:val="0"/>
              <w:adjustRightInd w:val="0"/>
              <w:rPr>
                <w:rFonts w:eastAsia="Calibri"/>
                <w:lang w:eastAsia="en-US"/>
              </w:rPr>
            </w:pPr>
            <w:proofErr w:type="spellStart"/>
            <w:r w:rsidRPr="007B38D6">
              <w:rPr>
                <w:rFonts w:eastAsia="Calibri"/>
                <w:lang w:eastAsia="en-US"/>
              </w:rPr>
              <w:t>Armutçuk</w:t>
            </w:r>
            <w:proofErr w:type="spellEnd"/>
            <w:r w:rsidRPr="007B38D6">
              <w:rPr>
                <w:rFonts w:eastAsia="Calibri"/>
                <w:lang w:eastAsia="en-US"/>
              </w:rPr>
              <w:t xml:space="preserve"> Mahallesi TTK Sokak No:15/A</w:t>
            </w:r>
          </w:p>
          <w:p w:rsidR="007B38D6" w:rsidRPr="007B38D6" w:rsidRDefault="007B38D6" w:rsidP="007B38D6">
            <w:pPr>
              <w:autoSpaceDE w:val="0"/>
              <w:autoSpaceDN w:val="0"/>
              <w:adjustRightInd w:val="0"/>
              <w:rPr>
                <w:bCs/>
              </w:rPr>
            </w:pPr>
            <w:r w:rsidRPr="007B38D6">
              <w:rPr>
                <w:rFonts w:eastAsia="Calibri"/>
                <w:lang w:eastAsia="en-US"/>
              </w:rPr>
              <w:t xml:space="preserve">67390 </w:t>
            </w:r>
            <w:proofErr w:type="spellStart"/>
            <w:proofErr w:type="gramStart"/>
            <w:r w:rsidRPr="007B38D6">
              <w:rPr>
                <w:rFonts w:eastAsia="Calibri"/>
                <w:lang w:eastAsia="en-US"/>
              </w:rPr>
              <w:t>Kdz.Ereğli</w:t>
            </w:r>
            <w:proofErr w:type="spellEnd"/>
            <w:proofErr w:type="gramEnd"/>
            <w:r w:rsidRPr="007B38D6">
              <w:rPr>
                <w:rFonts w:eastAsia="Calibri"/>
                <w:lang w:eastAsia="en-US"/>
              </w:rPr>
              <w:t xml:space="preserve"> </w:t>
            </w:r>
            <w:r w:rsidRPr="007B38D6">
              <w:rPr>
                <w:bCs/>
              </w:rPr>
              <w:t>/ ZONGULDAK</w:t>
            </w:r>
          </w:p>
        </w:tc>
        <w:tc>
          <w:tcPr>
            <w:tcW w:w="1767" w:type="dxa"/>
            <w:vAlign w:val="center"/>
          </w:tcPr>
          <w:p w:rsidR="007B38D6" w:rsidRPr="007B38D6" w:rsidRDefault="007B38D6" w:rsidP="007B38D6">
            <w:pPr>
              <w:rPr>
                <w:bCs/>
              </w:rPr>
            </w:pPr>
            <w:proofErr w:type="gramStart"/>
            <w:r w:rsidRPr="007B38D6">
              <w:rPr>
                <w:bCs/>
              </w:rPr>
              <w:t>KDZ.EREĞLİ</w:t>
            </w:r>
            <w:proofErr w:type="gramEnd"/>
          </w:p>
        </w:tc>
        <w:tc>
          <w:tcPr>
            <w:tcW w:w="2127" w:type="dxa"/>
            <w:vAlign w:val="center"/>
          </w:tcPr>
          <w:p w:rsidR="007B38D6" w:rsidRPr="007B38D6" w:rsidRDefault="007B38D6" w:rsidP="007B38D6">
            <w:pPr>
              <w:rPr>
                <w:bCs/>
              </w:rPr>
            </w:pPr>
            <w:r w:rsidRPr="007B38D6">
              <w:rPr>
                <w:bCs/>
              </w:rPr>
              <w:t>859 008 5801</w:t>
            </w:r>
          </w:p>
        </w:tc>
      </w:tr>
      <w:tr w:rsidR="007B38D6" w:rsidRPr="007B38D6" w:rsidTr="00532C7A">
        <w:tc>
          <w:tcPr>
            <w:tcW w:w="5604" w:type="dxa"/>
          </w:tcPr>
          <w:p w:rsidR="007B38D6" w:rsidRPr="007B38D6" w:rsidRDefault="007B38D6" w:rsidP="007B38D6">
            <w:pPr>
              <w:rPr>
                <w:bCs/>
              </w:rPr>
            </w:pPr>
            <w:r w:rsidRPr="007B38D6">
              <w:rPr>
                <w:bCs/>
              </w:rPr>
              <w:lastRenderedPageBreak/>
              <w:t>Kozlu Taşkömürü İşletme Müessesesi</w:t>
            </w:r>
          </w:p>
          <w:p w:rsidR="007B38D6" w:rsidRPr="007B38D6" w:rsidRDefault="007B38D6" w:rsidP="007B38D6">
            <w:pPr>
              <w:rPr>
                <w:bCs/>
              </w:rPr>
            </w:pPr>
            <w:r w:rsidRPr="007B38D6">
              <w:rPr>
                <w:bCs/>
              </w:rPr>
              <w:t>Kılıç Mahallesi Şehit Yunus Çakır Caddesi No: 79</w:t>
            </w:r>
          </w:p>
          <w:p w:rsidR="007B38D6" w:rsidRPr="007B38D6" w:rsidRDefault="007B38D6" w:rsidP="007B38D6">
            <w:pPr>
              <w:rPr>
                <w:bCs/>
              </w:rPr>
            </w:pPr>
            <w:r w:rsidRPr="007B38D6">
              <w:rPr>
                <w:bCs/>
              </w:rPr>
              <w:t>67600 Kozlu / ZONGULDAK</w:t>
            </w:r>
          </w:p>
        </w:tc>
        <w:tc>
          <w:tcPr>
            <w:tcW w:w="1767" w:type="dxa"/>
            <w:vAlign w:val="center"/>
          </w:tcPr>
          <w:p w:rsidR="007B38D6" w:rsidRPr="007B38D6" w:rsidRDefault="007B38D6" w:rsidP="007B38D6">
            <w:pPr>
              <w:rPr>
                <w:bCs/>
              </w:rPr>
            </w:pPr>
            <w:r w:rsidRPr="007B38D6">
              <w:rPr>
                <w:bCs/>
              </w:rPr>
              <w:t>KARAELMAS</w:t>
            </w:r>
          </w:p>
        </w:tc>
        <w:tc>
          <w:tcPr>
            <w:tcW w:w="2127" w:type="dxa"/>
            <w:vAlign w:val="center"/>
          </w:tcPr>
          <w:p w:rsidR="007B38D6" w:rsidRPr="007B38D6" w:rsidRDefault="007B38D6" w:rsidP="007B38D6">
            <w:pPr>
              <w:rPr>
                <w:bCs/>
              </w:rPr>
            </w:pPr>
            <w:r w:rsidRPr="007B38D6">
              <w:rPr>
                <w:bCs/>
              </w:rPr>
              <w:t>815 003 4586</w:t>
            </w:r>
          </w:p>
        </w:tc>
      </w:tr>
      <w:tr w:rsidR="007B38D6" w:rsidRPr="007B38D6" w:rsidTr="00532C7A">
        <w:tc>
          <w:tcPr>
            <w:tcW w:w="5604" w:type="dxa"/>
          </w:tcPr>
          <w:p w:rsidR="007B38D6" w:rsidRPr="007B38D6" w:rsidRDefault="007B38D6" w:rsidP="007B38D6">
            <w:pPr>
              <w:rPr>
                <w:bCs/>
              </w:rPr>
            </w:pPr>
            <w:r w:rsidRPr="007B38D6">
              <w:rPr>
                <w:bCs/>
              </w:rPr>
              <w:t>Üzülmez Taşkömürü İşletme Müessesesi</w:t>
            </w:r>
          </w:p>
          <w:p w:rsidR="007B38D6" w:rsidRPr="007B38D6" w:rsidRDefault="007B38D6" w:rsidP="007B38D6">
            <w:pPr>
              <w:rPr>
                <w:bCs/>
              </w:rPr>
            </w:pPr>
            <w:r w:rsidRPr="007B38D6">
              <w:rPr>
                <w:bCs/>
              </w:rPr>
              <w:t xml:space="preserve">Asma Mahallesi Tesis Sokak No: 4  </w:t>
            </w:r>
          </w:p>
          <w:p w:rsidR="007B38D6" w:rsidRPr="007B38D6" w:rsidRDefault="007B38D6" w:rsidP="007B38D6">
            <w:pPr>
              <w:rPr>
                <w:bCs/>
              </w:rPr>
            </w:pPr>
            <w:r w:rsidRPr="007B38D6">
              <w:rPr>
                <w:bCs/>
              </w:rPr>
              <w:t xml:space="preserve">67040 </w:t>
            </w:r>
            <w:proofErr w:type="gramStart"/>
            <w:r w:rsidRPr="007B38D6">
              <w:rPr>
                <w:bCs/>
              </w:rPr>
              <w:t>Üzülmez</w:t>
            </w:r>
            <w:proofErr w:type="gramEnd"/>
            <w:r w:rsidRPr="007B38D6">
              <w:rPr>
                <w:bCs/>
              </w:rPr>
              <w:t xml:space="preserve"> / ZONGULDAK</w:t>
            </w:r>
          </w:p>
        </w:tc>
        <w:tc>
          <w:tcPr>
            <w:tcW w:w="1767" w:type="dxa"/>
            <w:vAlign w:val="center"/>
          </w:tcPr>
          <w:p w:rsidR="007B38D6" w:rsidRPr="007B38D6" w:rsidRDefault="007B38D6" w:rsidP="007B38D6">
            <w:pPr>
              <w:rPr>
                <w:bCs/>
              </w:rPr>
            </w:pPr>
            <w:r w:rsidRPr="007B38D6">
              <w:rPr>
                <w:bCs/>
              </w:rPr>
              <w:t>KARAELMAS</w:t>
            </w:r>
          </w:p>
        </w:tc>
        <w:tc>
          <w:tcPr>
            <w:tcW w:w="2127" w:type="dxa"/>
            <w:vAlign w:val="center"/>
          </w:tcPr>
          <w:p w:rsidR="007B38D6" w:rsidRPr="007B38D6" w:rsidRDefault="007B38D6" w:rsidP="007B38D6">
            <w:pPr>
              <w:rPr>
                <w:bCs/>
              </w:rPr>
            </w:pPr>
            <w:r w:rsidRPr="007B38D6">
              <w:rPr>
                <w:bCs/>
              </w:rPr>
              <w:t>859 006 4265</w:t>
            </w:r>
          </w:p>
        </w:tc>
      </w:tr>
      <w:tr w:rsidR="007B38D6" w:rsidRPr="007B38D6" w:rsidTr="00532C7A">
        <w:tc>
          <w:tcPr>
            <w:tcW w:w="5604" w:type="dxa"/>
          </w:tcPr>
          <w:p w:rsidR="007B38D6" w:rsidRPr="007B38D6" w:rsidRDefault="007B38D6" w:rsidP="007B38D6">
            <w:pPr>
              <w:rPr>
                <w:bCs/>
              </w:rPr>
            </w:pPr>
            <w:proofErr w:type="spellStart"/>
            <w:r w:rsidRPr="007B38D6">
              <w:rPr>
                <w:bCs/>
              </w:rPr>
              <w:t>Karadon</w:t>
            </w:r>
            <w:proofErr w:type="spellEnd"/>
            <w:r w:rsidRPr="007B38D6">
              <w:rPr>
                <w:bCs/>
              </w:rPr>
              <w:t xml:space="preserve"> Taşkömürü İşletme Müessesesi</w:t>
            </w:r>
          </w:p>
          <w:p w:rsidR="007B38D6" w:rsidRPr="007B38D6" w:rsidRDefault="007B38D6" w:rsidP="007B38D6">
            <w:pPr>
              <w:rPr>
                <w:bCs/>
              </w:rPr>
            </w:pPr>
            <w:proofErr w:type="spellStart"/>
            <w:r w:rsidRPr="007B38D6">
              <w:rPr>
                <w:bCs/>
              </w:rPr>
              <w:t>Karadon</w:t>
            </w:r>
            <w:proofErr w:type="spellEnd"/>
            <w:r w:rsidRPr="007B38D6">
              <w:rPr>
                <w:bCs/>
              </w:rPr>
              <w:t xml:space="preserve"> Mahallesi Şehit Arif Çakır Caddesi No: 65 </w:t>
            </w:r>
          </w:p>
          <w:p w:rsidR="007B38D6" w:rsidRPr="007B38D6" w:rsidRDefault="007B38D6" w:rsidP="007B38D6">
            <w:pPr>
              <w:rPr>
                <w:bCs/>
              </w:rPr>
            </w:pPr>
            <w:proofErr w:type="gramStart"/>
            <w:r w:rsidRPr="007B38D6">
              <w:rPr>
                <w:bCs/>
              </w:rPr>
              <w:t>67520  Kilimli</w:t>
            </w:r>
            <w:proofErr w:type="gramEnd"/>
            <w:r w:rsidRPr="007B38D6">
              <w:rPr>
                <w:bCs/>
              </w:rPr>
              <w:t xml:space="preserve"> / ZONGULDAK</w:t>
            </w:r>
          </w:p>
        </w:tc>
        <w:tc>
          <w:tcPr>
            <w:tcW w:w="1767" w:type="dxa"/>
            <w:vAlign w:val="center"/>
          </w:tcPr>
          <w:p w:rsidR="007B38D6" w:rsidRPr="007B38D6" w:rsidRDefault="007B38D6" w:rsidP="007B38D6">
            <w:pPr>
              <w:rPr>
                <w:bCs/>
              </w:rPr>
            </w:pPr>
            <w:r w:rsidRPr="007B38D6">
              <w:rPr>
                <w:bCs/>
              </w:rPr>
              <w:t>KARAELMAS</w:t>
            </w:r>
          </w:p>
        </w:tc>
        <w:tc>
          <w:tcPr>
            <w:tcW w:w="2127" w:type="dxa"/>
            <w:vAlign w:val="center"/>
          </w:tcPr>
          <w:p w:rsidR="007B38D6" w:rsidRPr="007B38D6" w:rsidRDefault="007B38D6" w:rsidP="007B38D6">
            <w:pPr>
              <w:rPr>
                <w:bCs/>
              </w:rPr>
            </w:pPr>
            <w:r w:rsidRPr="007B38D6">
              <w:rPr>
                <w:bCs/>
              </w:rPr>
              <w:t>815 007 8618</w:t>
            </w:r>
          </w:p>
        </w:tc>
      </w:tr>
      <w:tr w:rsidR="007B38D6" w:rsidRPr="007B38D6" w:rsidTr="00532C7A">
        <w:tc>
          <w:tcPr>
            <w:tcW w:w="5604" w:type="dxa"/>
          </w:tcPr>
          <w:p w:rsidR="007B38D6" w:rsidRPr="007B38D6" w:rsidRDefault="007B38D6" w:rsidP="007B38D6">
            <w:pPr>
              <w:rPr>
                <w:bCs/>
              </w:rPr>
            </w:pPr>
            <w:r w:rsidRPr="007B38D6">
              <w:rPr>
                <w:bCs/>
              </w:rPr>
              <w:t>Amasra Taşkömürü İşletme Müessesesi</w:t>
            </w:r>
          </w:p>
          <w:p w:rsidR="007B38D6" w:rsidRPr="007B38D6" w:rsidRDefault="007B38D6" w:rsidP="007B38D6">
            <w:pPr>
              <w:rPr>
                <w:bCs/>
              </w:rPr>
            </w:pPr>
            <w:r w:rsidRPr="007B38D6">
              <w:rPr>
                <w:bCs/>
              </w:rPr>
              <w:t xml:space="preserve">Kum Mahallesi Kara Evler </w:t>
            </w:r>
            <w:proofErr w:type="gramStart"/>
            <w:r w:rsidRPr="007B38D6">
              <w:rPr>
                <w:bCs/>
              </w:rPr>
              <w:t>Sokak  No</w:t>
            </w:r>
            <w:proofErr w:type="gramEnd"/>
            <w:r w:rsidRPr="007B38D6">
              <w:rPr>
                <w:bCs/>
              </w:rPr>
              <w:t xml:space="preserve">: 25 </w:t>
            </w:r>
          </w:p>
          <w:p w:rsidR="007B38D6" w:rsidRPr="007B38D6" w:rsidRDefault="007B38D6" w:rsidP="007B38D6">
            <w:pPr>
              <w:spacing w:after="240"/>
              <w:rPr>
                <w:bCs/>
              </w:rPr>
            </w:pPr>
            <w:r w:rsidRPr="007B38D6">
              <w:rPr>
                <w:bCs/>
              </w:rPr>
              <w:t>74300 Amasra / BARTIN</w:t>
            </w:r>
          </w:p>
        </w:tc>
        <w:tc>
          <w:tcPr>
            <w:tcW w:w="1767" w:type="dxa"/>
            <w:vAlign w:val="center"/>
          </w:tcPr>
          <w:p w:rsidR="007B38D6" w:rsidRPr="007B38D6" w:rsidRDefault="007B38D6" w:rsidP="007B38D6">
            <w:pPr>
              <w:rPr>
                <w:bCs/>
              </w:rPr>
            </w:pPr>
            <w:r w:rsidRPr="007B38D6">
              <w:rPr>
                <w:bCs/>
              </w:rPr>
              <w:t>BARTIN</w:t>
            </w:r>
          </w:p>
        </w:tc>
        <w:tc>
          <w:tcPr>
            <w:tcW w:w="2127" w:type="dxa"/>
            <w:vAlign w:val="center"/>
          </w:tcPr>
          <w:p w:rsidR="007B38D6" w:rsidRPr="007B38D6" w:rsidRDefault="007B38D6" w:rsidP="007B38D6">
            <w:pPr>
              <w:rPr>
                <w:bCs/>
              </w:rPr>
            </w:pPr>
            <w:r w:rsidRPr="007B38D6">
              <w:rPr>
                <w:bCs/>
              </w:rPr>
              <w:t>815 003 4595</w:t>
            </w:r>
          </w:p>
        </w:tc>
      </w:tr>
    </w:tbl>
    <w:p w:rsidR="00A6543A" w:rsidRDefault="00A6543A" w:rsidP="007B38D6">
      <w:pPr>
        <w:widowControl w:val="0"/>
        <w:spacing w:line="278" w:lineRule="exact"/>
        <w:jc w:val="both"/>
        <w:rPr>
          <w:bCs/>
          <w:color w:val="000000"/>
          <w:lang w:bidi="tr-TR"/>
        </w:rPr>
      </w:pPr>
    </w:p>
    <w:p w:rsidR="00457AC5" w:rsidRPr="00457AC5" w:rsidRDefault="00457AC5" w:rsidP="00457AC5">
      <w:pPr>
        <w:widowControl w:val="0"/>
        <w:numPr>
          <w:ilvl w:val="0"/>
          <w:numId w:val="38"/>
        </w:numPr>
        <w:spacing w:after="240" w:line="278" w:lineRule="exact"/>
        <w:jc w:val="both"/>
        <w:rPr>
          <w:bCs/>
          <w:lang w:bidi="tr-TR"/>
        </w:rPr>
      </w:pPr>
      <w:r w:rsidRPr="007B38D6">
        <w:rPr>
          <w:bCs/>
          <w:lang w:bidi="tr-TR"/>
        </w:rPr>
        <w:t>Enerji Etüdü Rapor için ekte yer alan format kullanılacaktır.</w:t>
      </w:r>
    </w:p>
    <w:p w:rsidR="007B38D6" w:rsidRPr="007B38D6" w:rsidRDefault="007B38D6" w:rsidP="007B38D6">
      <w:pPr>
        <w:numPr>
          <w:ilvl w:val="0"/>
          <w:numId w:val="45"/>
        </w:numPr>
        <w:ind w:left="0" w:firstLine="0"/>
        <w:jc w:val="both"/>
        <w:rPr>
          <w:b/>
          <w:szCs w:val="20"/>
        </w:rPr>
      </w:pPr>
      <w:r w:rsidRPr="007B38D6">
        <w:rPr>
          <w:b/>
          <w:szCs w:val="20"/>
        </w:rPr>
        <w:t>SİPARİŞ MİKTARI ve TESLİM SÜRESİ</w:t>
      </w:r>
    </w:p>
    <w:p w:rsidR="007B38D6" w:rsidRDefault="007B38D6" w:rsidP="00171D65">
      <w:pPr>
        <w:numPr>
          <w:ilvl w:val="0"/>
          <w:numId w:val="46"/>
        </w:numPr>
        <w:ind w:left="0" w:firstLine="0"/>
        <w:jc w:val="both"/>
        <w:rPr>
          <w:szCs w:val="20"/>
        </w:rPr>
      </w:pPr>
      <w:r w:rsidRPr="007B38D6">
        <w:rPr>
          <w:szCs w:val="20"/>
        </w:rPr>
        <w:t xml:space="preserve">Yapılacak etüt çalışması ile ilgili detaylı iş planı </w:t>
      </w:r>
      <w:r w:rsidR="00171D65">
        <w:rPr>
          <w:szCs w:val="20"/>
        </w:rPr>
        <w:t>Yüklenici</w:t>
      </w:r>
      <w:r w:rsidRPr="007B38D6">
        <w:rPr>
          <w:szCs w:val="20"/>
        </w:rPr>
        <w:t xml:space="preserve"> tarafından sözleşme tarihinden itibaren 10 takvim günü içinde İdare’ye sunulacaktır. Sözleşmenin imzalanmasını müteakip derhal işe başlanacaktır. İşin süresi (Enerji Etüt Raporunun ve Uygulama Proje dosyalarının İdareye teslim edilme süresi) işe başlama tarihinden itibaren 60 (altmış) takvim günüdür.</w:t>
      </w:r>
      <w:r w:rsidR="00171D65">
        <w:rPr>
          <w:szCs w:val="20"/>
        </w:rPr>
        <w:t xml:space="preserve"> </w:t>
      </w:r>
      <w:r w:rsidRPr="00171D65">
        <w:rPr>
          <w:szCs w:val="20"/>
        </w:rPr>
        <w:t>Detaylı İş Planında; iş takvimi ve işletme bazında personel listesi yer alacaktır.</w:t>
      </w:r>
    </w:p>
    <w:p w:rsidR="00171D65" w:rsidRDefault="00171D65" w:rsidP="00171D65">
      <w:pPr>
        <w:numPr>
          <w:ilvl w:val="0"/>
          <w:numId w:val="46"/>
        </w:numPr>
        <w:ind w:left="0" w:firstLine="0"/>
        <w:jc w:val="both"/>
        <w:rPr>
          <w:szCs w:val="20"/>
        </w:rPr>
      </w:pPr>
      <w:r>
        <w:rPr>
          <w:szCs w:val="20"/>
        </w:rPr>
        <w:t>İş kalemleri aşağıda belirtilmiştir:</w:t>
      </w:r>
      <w:bookmarkStart w:id="5" w:name="_GoBack"/>
      <w:bookmarkEnd w:id="5"/>
    </w:p>
    <w:p w:rsidR="00171D65" w:rsidRPr="00171D65" w:rsidRDefault="00171D65" w:rsidP="00171D65">
      <w:pPr>
        <w:jc w:val="both"/>
        <w:rPr>
          <w:szCs w:val="20"/>
        </w:rPr>
      </w:pP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6726"/>
        <w:gridCol w:w="851"/>
        <w:gridCol w:w="992"/>
      </w:tblGrid>
      <w:tr w:rsidR="0091236B" w:rsidRPr="0091236B" w:rsidTr="00171D65">
        <w:trPr>
          <w:trHeight w:val="571"/>
          <w:jc w:val="center"/>
        </w:trPr>
        <w:tc>
          <w:tcPr>
            <w:tcW w:w="779" w:type="dxa"/>
            <w:tcBorders>
              <w:right w:val="single" w:sz="4" w:space="0" w:color="auto"/>
            </w:tcBorders>
            <w:vAlign w:val="center"/>
          </w:tcPr>
          <w:p w:rsidR="0091236B" w:rsidRPr="0091236B" w:rsidRDefault="0091236B" w:rsidP="0091236B">
            <w:pPr>
              <w:overflowPunct w:val="0"/>
              <w:autoSpaceDE w:val="0"/>
              <w:autoSpaceDN w:val="0"/>
              <w:adjustRightInd w:val="0"/>
              <w:jc w:val="center"/>
              <w:textAlignment w:val="baseline"/>
              <w:rPr>
                <w:b/>
              </w:rPr>
            </w:pPr>
            <w:r w:rsidRPr="0091236B">
              <w:rPr>
                <w:b/>
              </w:rPr>
              <w:t>Sıra No</w:t>
            </w:r>
          </w:p>
        </w:tc>
        <w:tc>
          <w:tcPr>
            <w:tcW w:w="6726" w:type="dxa"/>
            <w:tcBorders>
              <w:left w:val="single" w:sz="4" w:space="0" w:color="auto"/>
            </w:tcBorders>
            <w:vAlign w:val="center"/>
          </w:tcPr>
          <w:p w:rsidR="0091236B" w:rsidRPr="0091236B" w:rsidRDefault="0091236B" w:rsidP="0091236B">
            <w:pPr>
              <w:overflowPunct w:val="0"/>
              <w:autoSpaceDE w:val="0"/>
              <w:autoSpaceDN w:val="0"/>
              <w:adjustRightInd w:val="0"/>
              <w:jc w:val="center"/>
              <w:textAlignment w:val="baseline"/>
              <w:rPr>
                <w:b/>
              </w:rPr>
            </w:pPr>
            <w:r w:rsidRPr="0091236B">
              <w:rPr>
                <w:b/>
              </w:rPr>
              <w:t>İş Kaleminin / Malın Adı Kısa Açıklaması</w:t>
            </w:r>
          </w:p>
        </w:tc>
        <w:tc>
          <w:tcPr>
            <w:tcW w:w="851" w:type="dxa"/>
          </w:tcPr>
          <w:p w:rsidR="0091236B" w:rsidRPr="0091236B" w:rsidRDefault="0091236B" w:rsidP="0091236B">
            <w:pPr>
              <w:overflowPunct w:val="0"/>
              <w:autoSpaceDE w:val="0"/>
              <w:autoSpaceDN w:val="0"/>
              <w:adjustRightInd w:val="0"/>
              <w:jc w:val="center"/>
              <w:textAlignment w:val="baseline"/>
              <w:rPr>
                <w:b/>
              </w:rPr>
            </w:pPr>
            <w:r w:rsidRPr="0091236B">
              <w:rPr>
                <w:b/>
              </w:rPr>
              <w:t>Birimi</w:t>
            </w:r>
          </w:p>
        </w:tc>
        <w:tc>
          <w:tcPr>
            <w:tcW w:w="992" w:type="dxa"/>
            <w:tcBorders>
              <w:right w:val="single" w:sz="4" w:space="0" w:color="auto"/>
            </w:tcBorders>
          </w:tcPr>
          <w:p w:rsidR="0091236B" w:rsidRPr="0091236B" w:rsidRDefault="0091236B" w:rsidP="0091236B">
            <w:pPr>
              <w:overflowPunct w:val="0"/>
              <w:autoSpaceDE w:val="0"/>
              <w:autoSpaceDN w:val="0"/>
              <w:adjustRightInd w:val="0"/>
              <w:textAlignment w:val="baseline"/>
              <w:rPr>
                <w:b/>
              </w:rPr>
            </w:pPr>
            <w:r w:rsidRPr="0091236B">
              <w:rPr>
                <w:b/>
              </w:rPr>
              <w:t>Miktarı</w:t>
            </w:r>
          </w:p>
        </w:tc>
      </w:tr>
      <w:tr w:rsidR="0091236B" w:rsidRPr="0091236B" w:rsidTr="00171D65">
        <w:trPr>
          <w:trHeight w:val="284"/>
          <w:jc w:val="center"/>
        </w:trPr>
        <w:tc>
          <w:tcPr>
            <w:tcW w:w="779" w:type="dxa"/>
            <w:tcBorders>
              <w:right w:val="single" w:sz="4" w:space="0" w:color="auto"/>
            </w:tcBorders>
            <w:vAlign w:val="center"/>
          </w:tcPr>
          <w:p w:rsidR="0091236B" w:rsidRPr="0091236B" w:rsidRDefault="0091236B" w:rsidP="0091236B">
            <w:pPr>
              <w:overflowPunct w:val="0"/>
              <w:autoSpaceDE w:val="0"/>
              <w:autoSpaceDN w:val="0"/>
              <w:adjustRightInd w:val="0"/>
              <w:jc w:val="center"/>
              <w:textAlignment w:val="baseline"/>
            </w:pPr>
            <w:r w:rsidRPr="0091236B">
              <w:t>1</w:t>
            </w:r>
          </w:p>
        </w:tc>
        <w:tc>
          <w:tcPr>
            <w:tcW w:w="6726" w:type="dxa"/>
            <w:tcBorders>
              <w:top w:val="single" w:sz="6" w:space="0" w:color="auto"/>
              <w:left w:val="single" w:sz="6" w:space="0" w:color="auto"/>
              <w:bottom w:val="single" w:sz="6" w:space="0" w:color="auto"/>
              <w:right w:val="single" w:sz="6" w:space="0" w:color="auto"/>
            </w:tcBorders>
            <w:vAlign w:val="center"/>
          </w:tcPr>
          <w:p w:rsidR="0091236B" w:rsidRPr="0091236B" w:rsidRDefault="0091236B" w:rsidP="0091236B">
            <w:pPr>
              <w:overflowPunct w:val="0"/>
              <w:autoSpaceDE w:val="0"/>
              <w:autoSpaceDN w:val="0"/>
              <w:adjustRightInd w:val="0"/>
              <w:textAlignment w:val="baseline"/>
              <w:rPr>
                <w:szCs w:val="20"/>
              </w:rPr>
            </w:pPr>
            <w:r w:rsidRPr="0091236B">
              <w:rPr>
                <w:szCs w:val="20"/>
              </w:rPr>
              <w:t>Amasra TİM Enerji Etüdü ve Uygulama Projeleri Hazırlama İşi</w:t>
            </w:r>
          </w:p>
        </w:tc>
        <w:tc>
          <w:tcPr>
            <w:tcW w:w="851" w:type="dxa"/>
            <w:vAlign w:val="center"/>
          </w:tcPr>
          <w:p w:rsidR="0091236B" w:rsidRPr="0091236B" w:rsidRDefault="0091236B" w:rsidP="0091236B">
            <w:pPr>
              <w:overflowPunct w:val="0"/>
              <w:autoSpaceDE w:val="0"/>
              <w:autoSpaceDN w:val="0"/>
              <w:adjustRightInd w:val="0"/>
              <w:jc w:val="center"/>
              <w:textAlignment w:val="baseline"/>
              <w:rPr>
                <w:szCs w:val="20"/>
              </w:rPr>
            </w:pPr>
            <w:r w:rsidRPr="0091236B">
              <w:rPr>
                <w:szCs w:val="20"/>
              </w:rPr>
              <w:t>Adet</w:t>
            </w:r>
          </w:p>
        </w:tc>
        <w:tc>
          <w:tcPr>
            <w:tcW w:w="992" w:type="dxa"/>
            <w:tcBorders>
              <w:right w:val="single" w:sz="4" w:space="0" w:color="auto"/>
            </w:tcBorders>
            <w:vAlign w:val="center"/>
          </w:tcPr>
          <w:p w:rsidR="0091236B" w:rsidRPr="0091236B" w:rsidRDefault="0091236B" w:rsidP="0091236B">
            <w:pPr>
              <w:overflowPunct w:val="0"/>
              <w:autoSpaceDE w:val="0"/>
              <w:autoSpaceDN w:val="0"/>
              <w:adjustRightInd w:val="0"/>
              <w:jc w:val="center"/>
              <w:textAlignment w:val="baseline"/>
            </w:pPr>
            <w:r w:rsidRPr="0091236B">
              <w:t>1</w:t>
            </w:r>
          </w:p>
        </w:tc>
      </w:tr>
      <w:tr w:rsidR="0091236B" w:rsidRPr="0091236B" w:rsidTr="00171D65">
        <w:trPr>
          <w:trHeight w:val="284"/>
          <w:jc w:val="center"/>
        </w:trPr>
        <w:tc>
          <w:tcPr>
            <w:tcW w:w="779" w:type="dxa"/>
            <w:tcBorders>
              <w:right w:val="single" w:sz="4" w:space="0" w:color="auto"/>
            </w:tcBorders>
            <w:vAlign w:val="center"/>
          </w:tcPr>
          <w:p w:rsidR="0091236B" w:rsidRPr="0091236B" w:rsidRDefault="0091236B" w:rsidP="0091236B">
            <w:pPr>
              <w:overflowPunct w:val="0"/>
              <w:autoSpaceDE w:val="0"/>
              <w:autoSpaceDN w:val="0"/>
              <w:adjustRightInd w:val="0"/>
              <w:jc w:val="center"/>
              <w:textAlignment w:val="baseline"/>
            </w:pPr>
            <w:r w:rsidRPr="0091236B">
              <w:t>2</w:t>
            </w:r>
          </w:p>
        </w:tc>
        <w:tc>
          <w:tcPr>
            <w:tcW w:w="6726" w:type="dxa"/>
            <w:tcBorders>
              <w:top w:val="single" w:sz="6" w:space="0" w:color="auto"/>
              <w:left w:val="single" w:sz="6" w:space="0" w:color="auto"/>
              <w:bottom w:val="single" w:sz="6" w:space="0" w:color="auto"/>
              <w:right w:val="single" w:sz="6" w:space="0" w:color="auto"/>
            </w:tcBorders>
            <w:vAlign w:val="center"/>
          </w:tcPr>
          <w:p w:rsidR="0091236B" w:rsidRPr="0091236B" w:rsidRDefault="0091236B" w:rsidP="0091236B">
            <w:pPr>
              <w:overflowPunct w:val="0"/>
              <w:autoSpaceDE w:val="0"/>
              <w:autoSpaceDN w:val="0"/>
              <w:adjustRightInd w:val="0"/>
              <w:textAlignment w:val="baseline"/>
              <w:rPr>
                <w:szCs w:val="20"/>
              </w:rPr>
            </w:pPr>
            <w:proofErr w:type="spellStart"/>
            <w:r w:rsidRPr="0091236B">
              <w:rPr>
                <w:szCs w:val="20"/>
              </w:rPr>
              <w:t>Armutçuk</w:t>
            </w:r>
            <w:proofErr w:type="spellEnd"/>
            <w:r w:rsidRPr="0091236B">
              <w:rPr>
                <w:szCs w:val="20"/>
              </w:rPr>
              <w:t xml:space="preserve"> TİM Enerji Etüdü ve Uygulama Projeleri Hazırlama İşi</w:t>
            </w:r>
          </w:p>
        </w:tc>
        <w:tc>
          <w:tcPr>
            <w:tcW w:w="851" w:type="dxa"/>
            <w:vAlign w:val="center"/>
          </w:tcPr>
          <w:p w:rsidR="0091236B" w:rsidRPr="0091236B" w:rsidRDefault="0091236B" w:rsidP="0091236B">
            <w:pPr>
              <w:overflowPunct w:val="0"/>
              <w:autoSpaceDE w:val="0"/>
              <w:autoSpaceDN w:val="0"/>
              <w:adjustRightInd w:val="0"/>
              <w:jc w:val="center"/>
              <w:textAlignment w:val="baseline"/>
              <w:rPr>
                <w:szCs w:val="20"/>
              </w:rPr>
            </w:pPr>
            <w:r w:rsidRPr="0091236B">
              <w:rPr>
                <w:szCs w:val="20"/>
              </w:rPr>
              <w:t>Adet</w:t>
            </w:r>
          </w:p>
        </w:tc>
        <w:tc>
          <w:tcPr>
            <w:tcW w:w="992" w:type="dxa"/>
            <w:tcBorders>
              <w:right w:val="single" w:sz="4" w:space="0" w:color="auto"/>
            </w:tcBorders>
            <w:vAlign w:val="center"/>
          </w:tcPr>
          <w:p w:rsidR="0091236B" w:rsidRPr="0091236B" w:rsidRDefault="0091236B" w:rsidP="0091236B">
            <w:pPr>
              <w:overflowPunct w:val="0"/>
              <w:autoSpaceDE w:val="0"/>
              <w:autoSpaceDN w:val="0"/>
              <w:adjustRightInd w:val="0"/>
              <w:jc w:val="center"/>
              <w:textAlignment w:val="baseline"/>
              <w:rPr>
                <w:szCs w:val="20"/>
              </w:rPr>
            </w:pPr>
            <w:r w:rsidRPr="0091236B">
              <w:t>1</w:t>
            </w:r>
          </w:p>
        </w:tc>
      </w:tr>
      <w:tr w:rsidR="0091236B" w:rsidRPr="0091236B" w:rsidTr="00171D65">
        <w:trPr>
          <w:trHeight w:val="284"/>
          <w:jc w:val="center"/>
        </w:trPr>
        <w:tc>
          <w:tcPr>
            <w:tcW w:w="779" w:type="dxa"/>
            <w:tcBorders>
              <w:right w:val="single" w:sz="4" w:space="0" w:color="auto"/>
            </w:tcBorders>
            <w:vAlign w:val="center"/>
          </w:tcPr>
          <w:p w:rsidR="0091236B" w:rsidRPr="0091236B" w:rsidRDefault="0091236B" w:rsidP="0091236B">
            <w:pPr>
              <w:overflowPunct w:val="0"/>
              <w:autoSpaceDE w:val="0"/>
              <w:autoSpaceDN w:val="0"/>
              <w:adjustRightInd w:val="0"/>
              <w:jc w:val="center"/>
              <w:textAlignment w:val="baseline"/>
            </w:pPr>
            <w:r w:rsidRPr="0091236B">
              <w:t>3</w:t>
            </w:r>
          </w:p>
        </w:tc>
        <w:tc>
          <w:tcPr>
            <w:tcW w:w="6726" w:type="dxa"/>
            <w:tcBorders>
              <w:top w:val="single" w:sz="6" w:space="0" w:color="auto"/>
              <w:left w:val="single" w:sz="6" w:space="0" w:color="auto"/>
              <w:bottom w:val="single" w:sz="6" w:space="0" w:color="auto"/>
              <w:right w:val="single" w:sz="6" w:space="0" w:color="auto"/>
            </w:tcBorders>
            <w:vAlign w:val="center"/>
          </w:tcPr>
          <w:p w:rsidR="0091236B" w:rsidRPr="0091236B" w:rsidRDefault="0091236B" w:rsidP="0091236B">
            <w:pPr>
              <w:overflowPunct w:val="0"/>
              <w:autoSpaceDE w:val="0"/>
              <w:autoSpaceDN w:val="0"/>
              <w:adjustRightInd w:val="0"/>
              <w:textAlignment w:val="baseline"/>
              <w:rPr>
                <w:szCs w:val="20"/>
              </w:rPr>
            </w:pPr>
            <w:proofErr w:type="spellStart"/>
            <w:r w:rsidRPr="0091236B">
              <w:rPr>
                <w:szCs w:val="20"/>
              </w:rPr>
              <w:t>Karadon</w:t>
            </w:r>
            <w:proofErr w:type="spellEnd"/>
            <w:r w:rsidRPr="0091236B">
              <w:rPr>
                <w:szCs w:val="20"/>
              </w:rPr>
              <w:t xml:space="preserve"> TİM Enerji Etüdü ve Uygulama Projeleri Hazırlama İşi</w:t>
            </w:r>
          </w:p>
        </w:tc>
        <w:tc>
          <w:tcPr>
            <w:tcW w:w="851" w:type="dxa"/>
            <w:vAlign w:val="center"/>
          </w:tcPr>
          <w:p w:rsidR="0091236B" w:rsidRPr="0091236B" w:rsidRDefault="0091236B" w:rsidP="0091236B">
            <w:pPr>
              <w:overflowPunct w:val="0"/>
              <w:autoSpaceDE w:val="0"/>
              <w:autoSpaceDN w:val="0"/>
              <w:adjustRightInd w:val="0"/>
              <w:jc w:val="center"/>
              <w:textAlignment w:val="baseline"/>
              <w:rPr>
                <w:szCs w:val="20"/>
              </w:rPr>
            </w:pPr>
            <w:r w:rsidRPr="0091236B">
              <w:rPr>
                <w:szCs w:val="20"/>
              </w:rPr>
              <w:t>Adet</w:t>
            </w:r>
          </w:p>
        </w:tc>
        <w:tc>
          <w:tcPr>
            <w:tcW w:w="992" w:type="dxa"/>
            <w:tcBorders>
              <w:right w:val="single" w:sz="4" w:space="0" w:color="auto"/>
            </w:tcBorders>
            <w:vAlign w:val="center"/>
          </w:tcPr>
          <w:p w:rsidR="0091236B" w:rsidRPr="0091236B" w:rsidRDefault="0091236B" w:rsidP="0091236B">
            <w:pPr>
              <w:overflowPunct w:val="0"/>
              <w:autoSpaceDE w:val="0"/>
              <w:autoSpaceDN w:val="0"/>
              <w:adjustRightInd w:val="0"/>
              <w:jc w:val="center"/>
              <w:textAlignment w:val="baseline"/>
              <w:rPr>
                <w:szCs w:val="20"/>
              </w:rPr>
            </w:pPr>
            <w:r w:rsidRPr="0091236B">
              <w:t>1</w:t>
            </w:r>
          </w:p>
        </w:tc>
      </w:tr>
      <w:tr w:rsidR="0091236B" w:rsidRPr="0091236B" w:rsidTr="00171D65">
        <w:trPr>
          <w:trHeight w:val="284"/>
          <w:jc w:val="center"/>
        </w:trPr>
        <w:tc>
          <w:tcPr>
            <w:tcW w:w="779" w:type="dxa"/>
            <w:tcBorders>
              <w:right w:val="single" w:sz="4" w:space="0" w:color="auto"/>
            </w:tcBorders>
            <w:vAlign w:val="center"/>
          </w:tcPr>
          <w:p w:rsidR="0091236B" w:rsidRPr="0091236B" w:rsidRDefault="0091236B" w:rsidP="0091236B">
            <w:pPr>
              <w:overflowPunct w:val="0"/>
              <w:autoSpaceDE w:val="0"/>
              <w:autoSpaceDN w:val="0"/>
              <w:adjustRightInd w:val="0"/>
              <w:jc w:val="center"/>
              <w:textAlignment w:val="baseline"/>
            </w:pPr>
            <w:r w:rsidRPr="0091236B">
              <w:t>4</w:t>
            </w:r>
          </w:p>
        </w:tc>
        <w:tc>
          <w:tcPr>
            <w:tcW w:w="6726" w:type="dxa"/>
            <w:tcBorders>
              <w:top w:val="single" w:sz="6" w:space="0" w:color="auto"/>
              <w:left w:val="single" w:sz="6" w:space="0" w:color="auto"/>
              <w:bottom w:val="single" w:sz="6" w:space="0" w:color="auto"/>
              <w:right w:val="single" w:sz="6" w:space="0" w:color="auto"/>
            </w:tcBorders>
            <w:vAlign w:val="center"/>
          </w:tcPr>
          <w:p w:rsidR="0091236B" w:rsidRPr="0091236B" w:rsidRDefault="0091236B" w:rsidP="0091236B">
            <w:pPr>
              <w:overflowPunct w:val="0"/>
              <w:autoSpaceDE w:val="0"/>
              <w:autoSpaceDN w:val="0"/>
              <w:adjustRightInd w:val="0"/>
              <w:textAlignment w:val="baseline"/>
              <w:rPr>
                <w:szCs w:val="20"/>
              </w:rPr>
            </w:pPr>
            <w:r w:rsidRPr="0091236B">
              <w:rPr>
                <w:szCs w:val="20"/>
              </w:rPr>
              <w:t>Kozlu TİM Enerji Etüdü ve Uygulama Projeleri Hazırlama İşi</w:t>
            </w:r>
          </w:p>
        </w:tc>
        <w:tc>
          <w:tcPr>
            <w:tcW w:w="851" w:type="dxa"/>
            <w:vAlign w:val="center"/>
          </w:tcPr>
          <w:p w:rsidR="0091236B" w:rsidRPr="0091236B" w:rsidRDefault="0091236B" w:rsidP="0091236B">
            <w:pPr>
              <w:overflowPunct w:val="0"/>
              <w:autoSpaceDE w:val="0"/>
              <w:autoSpaceDN w:val="0"/>
              <w:adjustRightInd w:val="0"/>
              <w:jc w:val="center"/>
              <w:textAlignment w:val="baseline"/>
              <w:rPr>
                <w:szCs w:val="20"/>
              </w:rPr>
            </w:pPr>
            <w:r w:rsidRPr="0091236B">
              <w:rPr>
                <w:szCs w:val="20"/>
              </w:rPr>
              <w:t>Adet</w:t>
            </w:r>
          </w:p>
        </w:tc>
        <w:tc>
          <w:tcPr>
            <w:tcW w:w="992" w:type="dxa"/>
            <w:tcBorders>
              <w:right w:val="single" w:sz="4" w:space="0" w:color="auto"/>
            </w:tcBorders>
            <w:vAlign w:val="center"/>
          </w:tcPr>
          <w:p w:rsidR="0091236B" w:rsidRPr="0091236B" w:rsidRDefault="0091236B" w:rsidP="0091236B">
            <w:pPr>
              <w:overflowPunct w:val="0"/>
              <w:autoSpaceDE w:val="0"/>
              <w:autoSpaceDN w:val="0"/>
              <w:adjustRightInd w:val="0"/>
              <w:jc w:val="center"/>
              <w:textAlignment w:val="baseline"/>
              <w:rPr>
                <w:szCs w:val="20"/>
              </w:rPr>
            </w:pPr>
            <w:r w:rsidRPr="0091236B">
              <w:t>1</w:t>
            </w:r>
          </w:p>
        </w:tc>
      </w:tr>
      <w:tr w:rsidR="0091236B" w:rsidRPr="0091236B" w:rsidTr="00171D65">
        <w:trPr>
          <w:trHeight w:val="284"/>
          <w:jc w:val="center"/>
        </w:trPr>
        <w:tc>
          <w:tcPr>
            <w:tcW w:w="779" w:type="dxa"/>
            <w:tcBorders>
              <w:right w:val="single" w:sz="4" w:space="0" w:color="auto"/>
            </w:tcBorders>
            <w:vAlign w:val="center"/>
          </w:tcPr>
          <w:p w:rsidR="0091236B" w:rsidRPr="0091236B" w:rsidRDefault="0091236B" w:rsidP="0091236B">
            <w:pPr>
              <w:overflowPunct w:val="0"/>
              <w:autoSpaceDE w:val="0"/>
              <w:autoSpaceDN w:val="0"/>
              <w:adjustRightInd w:val="0"/>
              <w:jc w:val="center"/>
              <w:textAlignment w:val="baseline"/>
            </w:pPr>
            <w:r w:rsidRPr="0091236B">
              <w:t>5</w:t>
            </w:r>
          </w:p>
        </w:tc>
        <w:tc>
          <w:tcPr>
            <w:tcW w:w="6726" w:type="dxa"/>
            <w:tcBorders>
              <w:top w:val="single" w:sz="6" w:space="0" w:color="auto"/>
              <w:left w:val="single" w:sz="6" w:space="0" w:color="auto"/>
              <w:bottom w:val="single" w:sz="6" w:space="0" w:color="auto"/>
              <w:right w:val="single" w:sz="6" w:space="0" w:color="auto"/>
            </w:tcBorders>
            <w:vAlign w:val="center"/>
          </w:tcPr>
          <w:p w:rsidR="0091236B" w:rsidRPr="0091236B" w:rsidRDefault="0091236B" w:rsidP="0091236B">
            <w:pPr>
              <w:overflowPunct w:val="0"/>
              <w:autoSpaceDE w:val="0"/>
              <w:autoSpaceDN w:val="0"/>
              <w:adjustRightInd w:val="0"/>
              <w:textAlignment w:val="baseline"/>
              <w:rPr>
                <w:szCs w:val="20"/>
              </w:rPr>
            </w:pPr>
            <w:r w:rsidRPr="0091236B">
              <w:rPr>
                <w:szCs w:val="20"/>
              </w:rPr>
              <w:t>Üzülmez TİM Enerji Etüdü ve Uygulama Projeleri Hazırlama İşi</w:t>
            </w:r>
          </w:p>
        </w:tc>
        <w:tc>
          <w:tcPr>
            <w:tcW w:w="851" w:type="dxa"/>
            <w:vAlign w:val="center"/>
          </w:tcPr>
          <w:p w:rsidR="0091236B" w:rsidRPr="0091236B" w:rsidRDefault="0091236B" w:rsidP="0091236B">
            <w:pPr>
              <w:overflowPunct w:val="0"/>
              <w:autoSpaceDE w:val="0"/>
              <w:autoSpaceDN w:val="0"/>
              <w:adjustRightInd w:val="0"/>
              <w:jc w:val="center"/>
              <w:textAlignment w:val="baseline"/>
              <w:rPr>
                <w:szCs w:val="20"/>
              </w:rPr>
            </w:pPr>
            <w:r w:rsidRPr="0091236B">
              <w:rPr>
                <w:szCs w:val="20"/>
              </w:rPr>
              <w:t>Adet</w:t>
            </w:r>
          </w:p>
        </w:tc>
        <w:tc>
          <w:tcPr>
            <w:tcW w:w="992" w:type="dxa"/>
            <w:tcBorders>
              <w:right w:val="single" w:sz="4" w:space="0" w:color="auto"/>
            </w:tcBorders>
            <w:vAlign w:val="center"/>
          </w:tcPr>
          <w:p w:rsidR="0091236B" w:rsidRPr="0091236B" w:rsidRDefault="0091236B" w:rsidP="0091236B">
            <w:pPr>
              <w:overflowPunct w:val="0"/>
              <w:autoSpaceDE w:val="0"/>
              <w:autoSpaceDN w:val="0"/>
              <w:adjustRightInd w:val="0"/>
              <w:jc w:val="center"/>
              <w:textAlignment w:val="baseline"/>
              <w:rPr>
                <w:szCs w:val="20"/>
              </w:rPr>
            </w:pPr>
            <w:r w:rsidRPr="0091236B">
              <w:t>1</w:t>
            </w:r>
          </w:p>
        </w:tc>
      </w:tr>
    </w:tbl>
    <w:p w:rsidR="00171D65" w:rsidRDefault="00171D65" w:rsidP="007B38D6">
      <w:pPr>
        <w:widowControl w:val="0"/>
        <w:spacing w:line="278" w:lineRule="exact"/>
        <w:jc w:val="both"/>
        <w:rPr>
          <w:b/>
          <w:bCs/>
          <w:color w:val="000000"/>
          <w:lang w:bidi="tr-TR"/>
        </w:rPr>
      </w:pPr>
    </w:p>
    <w:p w:rsidR="00171D65" w:rsidRDefault="00171D65" w:rsidP="007B38D6">
      <w:pPr>
        <w:widowControl w:val="0"/>
        <w:spacing w:line="278" w:lineRule="exact"/>
        <w:jc w:val="both"/>
        <w:rPr>
          <w:b/>
          <w:bCs/>
          <w:color w:val="000000"/>
          <w:lang w:bidi="tr-TR"/>
        </w:rPr>
      </w:pPr>
    </w:p>
    <w:p w:rsidR="00171D65" w:rsidRDefault="00171D65" w:rsidP="007B38D6">
      <w:pPr>
        <w:widowControl w:val="0"/>
        <w:spacing w:line="278" w:lineRule="exact"/>
        <w:jc w:val="both"/>
        <w:rPr>
          <w:b/>
          <w:bCs/>
          <w:color w:val="000000"/>
          <w:lang w:bidi="tr-TR"/>
        </w:rPr>
      </w:pPr>
    </w:p>
    <w:p w:rsidR="00A6543A" w:rsidRPr="007B38D6" w:rsidRDefault="00A6543A" w:rsidP="007B38D6">
      <w:pPr>
        <w:widowControl w:val="0"/>
        <w:spacing w:line="278" w:lineRule="exact"/>
        <w:jc w:val="both"/>
        <w:rPr>
          <w:b/>
          <w:bCs/>
          <w:color w:val="000000"/>
          <w:lang w:bidi="tr-TR"/>
        </w:rPr>
      </w:pPr>
      <w:r w:rsidRPr="007B38D6">
        <w:rPr>
          <w:b/>
          <w:bCs/>
          <w:color w:val="000000"/>
          <w:lang w:bidi="tr-TR"/>
        </w:rPr>
        <w:t>EKLER:</w:t>
      </w:r>
    </w:p>
    <w:p w:rsidR="00A6543A" w:rsidRPr="007B38D6" w:rsidRDefault="00A6543A" w:rsidP="007B38D6">
      <w:pPr>
        <w:widowControl w:val="0"/>
        <w:spacing w:line="278" w:lineRule="exact"/>
        <w:jc w:val="both"/>
        <w:rPr>
          <w:bCs/>
          <w:color w:val="000000"/>
          <w:lang w:bidi="tr-TR"/>
        </w:rPr>
      </w:pPr>
      <w:r w:rsidRPr="007B38D6">
        <w:rPr>
          <w:bCs/>
          <w:color w:val="000000"/>
          <w:lang w:bidi="tr-TR"/>
        </w:rPr>
        <w:t>Sanayi Etüt Rapor Formatı</w:t>
      </w:r>
    </w:p>
    <w:p w:rsidR="00A6543A" w:rsidRPr="007B38D6" w:rsidRDefault="00A6543A" w:rsidP="007B38D6">
      <w:pPr>
        <w:widowControl w:val="0"/>
        <w:spacing w:line="278" w:lineRule="exact"/>
        <w:jc w:val="both"/>
        <w:rPr>
          <w:bCs/>
          <w:color w:val="000000"/>
          <w:lang w:bidi="tr-TR"/>
        </w:rPr>
      </w:pPr>
      <w:r w:rsidRPr="007B38D6">
        <w:rPr>
          <w:bCs/>
          <w:color w:val="000000"/>
          <w:lang w:bidi="tr-TR"/>
        </w:rPr>
        <w:t>Enerji Etüt Bilgi Formu (Armutçuk, Kozlu, Üzülmez</w:t>
      </w:r>
      <w:r w:rsidR="00DA010A" w:rsidRPr="007B38D6">
        <w:rPr>
          <w:bCs/>
          <w:color w:val="000000"/>
          <w:lang w:bidi="tr-TR"/>
        </w:rPr>
        <w:t>, Amasra</w:t>
      </w:r>
      <w:r w:rsidRPr="007B38D6">
        <w:rPr>
          <w:bCs/>
          <w:color w:val="000000"/>
          <w:lang w:bidi="tr-TR"/>
        </w:rPr>
        <w:t xml:space="preserve"> ve Karadon)</w:t>
      </w:r>
    </w:p>
    <w:sectPr w:rsidR="00A6543A" w:rsidRPr="007B38D6" w:rsidSect="007B38D6">
      <w:footerReference w:type="even" r:id="rId8"/>
      <w:footerReference w:type="default" r:id="rId9"/>
      <w:pgSz w:w="11906" w:h="16838"/>
      <w:pgMar w:top="1134" w:right="849" w:bottom="993" w:left="1134"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DD7" w:rsidRDefault="00F44DD7">
      <w:r>
        <w:separator/>
      </w:r>
    </w:p>
  </w:endnote>
  <w:endnote w:type="continuationSeparator" w:id="0">
    <w:p w:rsidR="00F44DD7" w:rsidRDefault="00F4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67" w:rsidRDefault="00423C67" w:rsidP="00DE012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423C67" w:rsidRDefault="00423C6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059293"/>
      <w:docPartObj>
        <w:docPartGallery w:val="Page Numbers (Bottom of Page)"/>
        <w:docPartUnique/>
      </w:docPartObj>
    </w:sdtPr>
    <w:sdtEndPr/>
    <w:sdtContent>
      <w:sdt>
        <w:sdtPr>
          <w:id w:val="-413168020"/>
          <w:docPartObj>
            <w:docPartGallery w:val="Page Numbers (Top of Page)"/>
            <w:docPartUnique/>
          </w:docPartObj>
        </w:sdtPr>
        <w:sdtEndPr/>
        <w:sdtContent>
          <w:p w:rsidR="00374F3F" w:rsidRPr="00374F3F" w:rsidRDefault="00374F3F" w:rsidP="00374F3F">
            <w:pPr>
              <w:pStyle w:val="AltBilgi"/>
              <w:jc w:val="center"/>
            </w:pPr>
            <w:r w:rsidRPr="00374F3F">
              <w:t xml:space="preserve">Sayfa </w:t>
            </w:r>
            <w:r w:rsidRPr="00374F3F">
              <w:rPr>
                <w:bCs/>
              </w:rPr>
              <w:fldChar w:fldCharType="begin"/>
            </w:r>
            <w:r w:rsidRPr="00374F3F">
              <w:rPr>
                <w:bCs/>
              </w:rPr>
              <w:instrText>PAGE</w:instrText>
            </w:r>
            <w:r w:rsidRPr="00374F3F">
              <w:rPr>
                <w:bCs/>
              </w:rPr>
              <w:fldChar w:fldCharType="separate"/>
            </w:r>
            <w:r w:rsidR="00457AC5">
              <w:rPr>
                <w:bCs/>
                <w:noProof/>
              </w:rPr>
              <w:t>7</w:t>
            </w:r>
            <w:r w:rsidRPr="00374F3F">
              <w:rPr>
                <w:bCs/>
              </w:rPr>
              <w:fldChar w:fldCharType="end"/>
            </w:r>
            <w:r w:rsidRPr="00374F3F">
              <w:t xml:space="preserve"> / </w:t>
            </w:r>
            <w:r w:rsidRPr="00374F3F">
              <w:rPr>
                <w:bCs/>
              </w:rPr>
              <w:fldChar w:fldCharType="begin"/>
            </w:r>
            <w:r w:rsidRPr="00374F3F">
              <w:rPr>
                <w:bCs/>
              </w:rPr>
              <w:instrText>NUMPAGES</w:instrText>
            </w:r>
            <w:r w:rsidRPr="00374F3F">
              <w:rPr>
                <w:bCs/>
              </w:rPr>
              <w:fldChar w:fldCharType="separate"/>
            </w:r>
            <w:r w:rsidR="00457AC5">
              <w:rPr>
                <w:bCs/>
                <w:noProof/>
              </w:rPr>
              <w:t>7</w:t>
            </w:r>
            <w:r w:rsidRPr="00374F3F">
              <w:rPr>
                <w:bCs/>
              </w:rPr>
              <w:fldChar w:fldCharType="end"/>
            </w:r>
          </w:p>
        </w:sdtContent>
      </w:sdt>
    </w:sdtContent>
  </w:sdt>
  <w:p w:rsidR="00374F3F" w:rsidRDefault="00374F3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DD7" w:rsidRDefault="00F44DD7">
      <w:r>
        <w:separator/>
      </w:r>
    </w:p>
  </w:footnote>
  <w:footnote w:type="continuationSeparator" w:id="0">
    <w:p w:rsidR="00F44DD7" w:rsidRDefault="00F44D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A1867DC"/>
    <w:lvl w:ilvl="0">
      <w:start w:val="1"/>
      <w:numFmt w:val="decimal"/>
      <w:lvlText w:val="2.%1."/>
      <w:lvlJc w:val="left"/>
      <w:pPr>
        <w:ind w:left="720" w:hanging="360"/>
      </w:pPr>
      <w:rPr>
        <w:b/>
      </w:rPr>
    </w:lvl>
  </w:abstractNum>
  <w:abstractNum w:abstractNumId="1" w15:restartNumberingAfterBreak="0">
    <w:nsid w:val="0722515B"/>
    <w:multiLevelType w:val="hybridMultilevel"/>
    <w:tmpl w:val="DCA4251A"/>
    <w:lvl w:ilvl="0" w:tplc="97F62506">
      <w:start w:val="1"/>
      <w:numFmt w:val="decimal"/>
      <w:lvlText w:val="4.1.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486C13"/>
    <w:multiLevelType w:val="multilevel"/>
    <w:tmpl w:val="EB6E594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440" w:hanging="360"/>
      </w:pPr>
      <w:rPr>
        <w:rFonts w:hint="default"/>
      </w:rPr>
    </w:lvl>
    <w:lvl w:ilvl="2">
      <w:start w:val="1"/>
      <w:numFmt w:val="decimal"/>
      <w:lvlText w:val="%1.%3."/>
      <w:lvlJc w:val="left"/>
      <w:pPr>
        <w:tabs>
          <w:tab w:val="num" w:pos="0"/>
        </w:tabs>
        <w:ind w:left="2880" w:hanging="720"/>
      </w:pPr>
      <w:rPr>
        <w:rFonts w:hint="default"/>
        <w:b/>
        <w:i/>
      </w:rPr>
    </w:lvl>
    <w:lvl w:ilvl="3">
      <w:start w:val="1"/>
      <w:numFmt w:val="decimal"/>
      <w:lvlText w:val="%1.%3.%4"/>
      <w:lvlJc w:val="left"/>
      <w:pPr>
        <w:tabs>
          <w:tab w:val="num" w:pos="0"/>
        </w:tabs>
        <w:ind w:left="3960" w:hanging="720"/>
      </w:pPr>
      <w:rPr>
        <w:rFonts w:hint="default"/>
        <w:b/>
        <w:i/>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440" w:hanging="1800"/>
      </w:pPr>
      <w:rPr>
        <w:rFonts w:hint="default"/>
      </w:rPr>
    </w:lvl>
  </w:abstractNum>
  <w:abstractNum w:abstractNumId="3" w15:restartNumberingAfterBreak="0">
    <w:nsid w:val="12255B23"/>
    <w:multiLevelType w:val="hybridMultilevel"/>
    <w:tmpl w:val="65ECAE0E"/>
    <w:lvl w:ilvl="0" w:tplc="0C9AEFEA">
      <w:start w:val="1"/>
      <w:numFmt w:val="decimal"/>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4470AF"/>
    <w:multiLevelType w:val="multilevel"/>
    <w:tmpl w:val="6F2C68B0"/>
    <w:lvl w:ilvl="0">
      <w:start w:val="4"/>
      <w:numFmt w:val="decimal"/>
      <w:lvlText w:val="%1."/>
      <w:lvlJc w:val="left"/>
      <w:pPr>
        <w:tabs>
          <w:tab w:val="num" w:pos="705"/>
        </w:tabs>
        <w:ind w:left="705" w:hanging="705"/>
      </w:pPr>
      <w:rPr>
        <w:rFonts w:hint="default"/>
        <w:b/>
      </w:rPr>
    </w:lvl>
    <w:lvl w:ilvl="1">
      <w:start w:val="1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85F3C6F"/>
    <w:multiLevelType w:val="multilevel"/>
    <w:tmpl w:val="444C734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42143D"/>
    <w:multiLevelType w:val="multilevel"/>
    <w:tmpl w:val="B7DCFA9E"/>
    <w:lvl w:ilvl="0">
      <w:start w:val="2"/>
      <w:numFmt w:val="none"/>
      <w:lvlText w:val="3.11%1."/>
      <w:lvlJc w:val="left"/>
      <w:pPr>
        <w:tabs>
          <w:tab w:val="num" w:pos="0"/>
        </w:tabs>
        <w:ind w:left="360" w:hanging="360"/>
      </w:pPr>
      <w:rPr>
        <w:rFonts w:hint="default"/>
        <w:i/>
      </w:rPr>
    </w:lvl>
    <w:lvl w:ilvl="1">
      <w:start w:val="1"/>
      <w:numFmt w:val="none"/>
      <w:lvlText w:val="3.4."/>
      <w:lvlJc w:val="left"/>
      <w:pPr>
        <w:tabs>
          <w:tab w:val="num" w:pos="0"/>
        </w:tabs>
        <w:ind w:left="1440" w:hanging="360"/>
      </w:pPr>
      <w:rPr>
        <w:rFonts w:hint="default"/>
      </w:rPr>
    </w:lvl>
    <w:lvl w:ilvl="2">
      <w:start w:val="1"/>
      <w:numFmt w:val="none"/>
      <w:lvlText w:val="3.11."/>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440" w:hanging="1800"/>
      </w:pPr>
      <w:rPr>
        <w:rFonts w:hint="default"/>
      </w:rPr>
    </w:lvl>
  </w:abstractNum>
  <w:abstractNum w:abstractNumId="7" w15:restartNumberingAfterBreak="0">
    <w:nsid w:val="20D702A5"/>
    <w:multiLevelType w:val="multilevel"/>
    <w:tmpl w:val="A9604B6E"/>
    <w:lvl w:ilvl="0">
      <w:start w:val="2"/>
      <w:numFmt w:val="decimal"/>
      <w:lvlText w:val="%1"/>
      <w:lvlJc w:val="left"/>
      <w:pPr>
        <w:tabs>
          <w:tab w:val="num" w:pos="0"/>
        </w:tabs>
        <w:ind w:left="360" w:hanging="360"/>
      </w:pPr>
      <w:rPr>
        <w:rFonts w:hint="default"/>
      </w:rPr>
    </w:lvl>
    <w:lvl w:ilvl="1">
      <w:start w:val="1"/>
      <w:numFmt w:val="none"/>
      <w:lvlText w:val="3.3"/>
      <w:lvlJc w:val="left"/>
      <w:pPr>
        <w:tabs>
          <w:tab w:val="num" w:pos="0"/>
        </w:tabs>
        <w:ind w:left="1440" w:hanging="360"/>
      </w:pPr>
      <w:rPr>
        <w:rFonts w:hint="default"/>
        <w:b/>
        <w:i/>
      </w:rPr>
    </w:lvl>
    <w:lvl w:ilvl="2">
      <w:start w:val="1"/>
      <w:numFmt w:val="decimal"/>
      <w:lvlText w:val="%3%1.%2."/>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440" w:hanging="1800"/>
      </w:pPr>
      <w:rPr>
        <w:rFonts w:hint="default"/>
      </w:rPr>
    </w:lvl>
  </w:abstractNum>
  <w:abstractNum w:abstractNumId="8" w15:restartNumberingAfterBreak="0">
    <w:nsid w:val="259A2DEC"/>
    <w:multiLevelType w:val="multilevel"/>
    <w:tmpl w:val="54AA4EF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start w:val="1"/>
      <w:numFmt w:val="decimal"/>
      <w:lvlText w:val="4.%2."/>
      <w:lvlJc w:val="left"/>
      <w:rPr>
        <w:rFonts w:hint="default"/>
        <w:b/>
        <w:bCs/>
        <w:i w:val="0"/>
        <w:iCs w:val="0"/>
        <w:smallCaps w:val="0"/>
        <w:strike w:val="0"/>
        <w:color w:val="000000"/>
        <w:spacing w:val="0"/>
        <w:w w:val="100"/>
        <w:position w:val="0"/>
        <w:sz w:val="22"/>
        <w:szCs w:val="22"/>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3D1689"/>
    <w:multiLevelType w:val="multilevel"/>
    <w:tmpl w:val="114CF2CE"/>
    <w:lvl w:ilvl="0">
      <w:start w:val="2"/>
      <w:numFmt w:val="none"/>
      <w:lvlText w:val="3.12%1."/>
      <w:lvlJc w:val="left"/>
      <w:pPr>
        <w:tabs>
          <w:tab w:val="num" w:pos="0"/>
        </w:tabs>
        <w:ind w:left="360" w:hanging="360"/>
      </w:pPr>
      <w:rPr>
        <w:rFonts w:hint="default"/>
        <w:b/>
        <w:i/>
      </w:rPr>
    </w:lvl>
    <w:lvl w:ilvl="1">
      <w:start w:val="1"/>
      <w:numFmt w:val="none"/>
      <w:lvlText w:val="3.4."/>
      <w:lvlJc w:val="left"/>
      <w:pPr>
        <w:tabs>
          <w:tab w:val="num" w:pos="0"/>
        </w:tabs>
        <w:ind w:left="1440" w:hanging="360"/>
      </w:pPr>
      <w:rPr>
        <w:rFonts w:hint="default"/>
      </w:rPr>
    </w:lvl>
    <w:lvl w:ilvl="2">
      <w:start w:val="1"/>
      <w:numFmt w:val="none"/>
      <w:lvlText w:val="3.11."/>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440" w:hanging="1800"/>
      </w:pPr>
      <w:rPr>
        <w:rFonts w:hint="default"/>
      </w:rPr>
    </w:lvl>
  </w:abstractNum>
  <w:abstractNum w:abstractNumId="10" w15:restartNumberingAfterBreak="0">
    <w:nsid w:val="28713272"/>
    <w:multiLevelType w:val="multilevel"/>
    <w:tmpl w:val="34C85B66"/>
    <w:lvl w:ilvl="0">
      <w:start w:val="2"/>
      <w:numFmt w:val="decimal"/>
      <w:lvlText w:val="%1"/>
      <w:lvlJc w:val="left"/>
      <w:pPr>
        <w:tabs>
          <w:tab w:val="num" w:pos="0"/>
        </w:tabs>
        <w:ind w:left="360" w:hanging="360"/>
      </w:pPr>
      <w:rPr>
        <w:rFonts w:hint="default"/>
      </w:rPr>
    </w:lvl>
    <w:lvl w:ilvl="1">
      <w:start w:val="1"/>
      <w:numFmt w:val="none"/>
      <w:lvlText w:val="3.4."/>
      <w:lvlJc w:val="left"/>
      <w:pPr>
        <w:tabs>
          <w:tab w:val="num" w:pos="0"/>
        </w:tabs>
        <w:ind w:left="1440" w:hanging="360"/>
      </w:pPr>
      <w:rPr>
        <w:rFonts w:hint="default"/>
        <w:b/>
        <w:i/>
      </w:rPr>
    </w:lvl>
    <w:lvl w:ilvl="2">
      <w:start w:val="1"/>
      <w:numFmt w:val="decimal"/>
      <w:lvlText w:val="%3%1.%2."/>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440" w:hanging="1800"/>
      </w:pPr>
      <w:rPr>
        <w:rFonts w:hint="default"/>
      </w:rPr>
    </w:lvl>
  </w:abstractNum>
  <w:abstractNum w:abstractNumId="11" w15:restartNumberingAfterBreak="0">
    <w:nsid w:val="2B371516"/>
    <w:multiLevelType w:val="hybridMultilevel"/>
    <w:tmpl w:val="C86C7C5A"/>
    <w:lvl w:ilvl="0" w:tplc="21CC07C0">
      <w:start w:val="1"/>
      <w:numFmt w:val="decimal"/>
      <w:lvlText w:val="4.1.1.%1."/>
      <w:lvlJc w:val="left"/>
      <w:pPr>
        <w:ind w:left="3905"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895155"/>
    <w:multiLevelType w:val="multilevel"/>
    <w:tmpl w:val="3C2CBD4C"/>
    <w:lvl w:ilvl="0">
      <w:start w:val="2"/>
      <w:numFmt w:val="none"/>
      <w:lvlText w:val="3.7."/>
      <w:lvlJc w:val="left"/>
      <w:pPr>
        <w:tabs>
          <w:tab w:val="num" w:pos="0"/>
        </w:tabs>
        <w:ind w:left="360" w:hanging="360"/>
      </w:pPr>
      <w:rPr>
        <w:rFonts w:hint="default"/>
        <w:b/>
        <w:i/>
      </w:rPr>
    </w:lvl>
    <w:lvl w:ilvl="1">
      <w:start w:val="1"/>
      <w:numFmt w:val="none"/>
      <w:lvlText w:val="3.4."/>
      <w:lvlJc w:val="left"/>
      <w:pPr>
        <w:tabs>
          <w:tab w:val="num" w:pos="0"/>
        </w:tabs>
        <w:ind w:left="1440" w:hanging="360"/>
      </w:pPr>
      <w:rPr>
        <w:rFonts w:hint="default"/>
      </w:rPr>
    </w:lvl>
    <w:lvl w:ilvl="2">
      <w:start w:val="1"/>
      <w:numFmt w:val="none"/>
      <w:lvlText w:val="3.5."/>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440" w:hanging="1800"/>
      </w:pPr>
      <w:rPr>
        <w:rFonts w:hint="default"/>
      </w:rPr>
    </w:lvl>
  </w:abstractNum>
  <w:abstractNum w:abstractNumId="13" w15:restartNumberingAfterBreak="0">
    <w:nsid w:val="2D9023A1"/>
    <w:multiLevelType w:val="multilevel"/>
    <w:tmpl w:val="1578059C"/>
    <w:lvl w:ilvl="0">
      <w:start w:val="6"/>
      <w:numFmt w:val="decimal"/>
      <w:lvlText w:val="%1."/>
      <w:lvlJc w:val="left"/>
      <w:pPr>
        <w:ind w:left="720" w:hanging="360"/>
      </w:pPr>
      <w:rPr>
        <w:rFonts w:hint="default"/>
        <w:b/>
      </w:rPr>
    </w:lvl>
    <w:lvl w:ilvl="1">
      <w:start w:val="9"/>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1C0440D"/>
    <w:multiLevelType w:val="multilevel"/>
    <w:tmpl w:val="EEE2EE3A"/>
    <w:lvl w:ilvl="0">
      <w:start w:val="1"/>
      <w:numFmt w:val="decimal"/>
      <w:lvlText w:val="6.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02232E"/>
    <w:multiLevelType w:val="hybridMultilevel"/>
    <w:tmpl w:val="C78CBDF8"/>
    <w:lvl w:ilvl="0" w:tplc="8B4A1622">
      <w:start w:val="1"/>
      <w:numFmt w:val="decimal"/>
      <w:lvlText w:val="4.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09623B"/>
    <w:multiLevelType w:val="hybridMultilevel"/>
    <w:tmpl w:val="F1D8B5EA"/>
    <w:lvl w:ilvl="0" w:tplc="8B4A1622">
      <w:start w:val="1"/>
      <w:numFmt w:val="decimal"/>
      <w:lvlText w:val="4.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C55A63"/>
    <w:multiLevelType w:val="multilevel"/>
    <w:tmpl w:val="B8729534"/>
    <w:lvl w:ilvl="0">
      <w:start w:val="2"/>
      <w:numFmt w:val="none"/>
      <w:lvlText w:val="3.5."/>
      <w:lvlJc w:val="left"/>
      <w:pPr>
        <w:tabs>
          <w:tab w:val="num" w:pos="0"/>
        </w:tabs>
        <w:ind w:left="360" w:hanging="360"/>
      </w:pPr>
      <w:rPr>
        <w:rFonts w:hint="default"/>
        <w:b/>
        <w:i/>
      </w:rPr>
    </w:lvl>
    <w:lvl w:ilvl="1">
      <w:start w:val="1"/>
      <w:numFmt w:val="none"/>
      <w:lvlText w:val="3.4."/>
      <w:lvlJc w:val="left"/>
      <w:pPr>
        <w:tabs>
          <w:tab w:val="num" w:pos="0"/>
        </w:tabs>
        <w:ind w:left="1440" w:hanging="360"/>
      </w:pPr>
      <w:rPr>
        <w:rFonts w:hint="default"/>
      </w:rPr>
    </w:lvl>
    <w:lvl w:ilvl="2">
      <w:start w:val="1"/>
      <w:numFmt w:val="none"/>
      <w:lvlText w:val="3.5."/>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440" w:hanging="1800"/>
      </w:pPr>
      <w:rPr>
        <w:rFonts w:hint="default"/>
      </w:rPr>
    </w:lvl>
  </w:abstractNum>
  <w:abstractNum w:abstractNumId="18" w15:restartNumberingAfterBreak="0">
    <w:nsid w:val="375D3483"/>
    <w:multiLevelType w:val="hybridMultilevel"/>
    <w:tmpl w:val="806A0BAA"/>
    <w:lvl w:ilvl="0" w:tplc="F446A97C">
      <w:start w:val="1"/>
      <w:numFmt w:val="decimal"/>
      <w:lvlText w:val="3.%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D87616"/>
    <w:multiLevelType w:val="multilevel"/>
    <w:tmpl w:val="08248C8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786" w:hanging="360"/>
      </w:pPr>
      <w:rPr>
        <w:rFonts w:hint="default"/>
        <w:b/>
        <w:i/>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782" w:hanging="1800"/>
      </w:pPr>
      <w:rPr>
        <w:rFonts w:hint="default"/>
      </w:rPr>
    </w:lvl>
    <w:lvl w:ilvl="8">
      <w:start w:val="1"/>
      <w:numFmt w:val="decimal"/>
      <w:lvlText w:val="%1.%2.%3.%4.%5.%6.%7.%8.%9"/>
      <w:lvlJc w:val="left"/>
      <w:pPr>
        <w:tabs>
          <w:tab w:val="num" w:pos="0"/>
        </w:tabs>
        <w:ind w:left="5208" w:hanging="1800"/>
      </w:pPr>
      <w:rPr>
        <w:rFonts w:hint="default"/>
      </w:rPr>
    </w:lvl>
  </w:abstractNum>
  <w:abstractNum w:abstractNumId="20" w15:restartNumberingAfterBreak="0">
    <w:nsid w:val="3E94070F"/>
    <w:multiLevelType w:val="multilevel"/>
    <w:tmpl w:val="E36650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A34101"/>
    <w:multiLevelType w:val="multilevel"/>
    <w:tmpl w:val="14F667C4"/>
    <w:lvl w:ilvl="0">
      <w:start w:val="1"/>
      <w:numFmt w:val="decimal"/>
      <w:lvlText w:val="6.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503EA8"/>
    <w:multiLevelType w:val="hybridMultilevel"/>
    <w:tmpl w:val="40C08760"/>
    <w:lvl w:ilvl="0" w:tplc="9CF01EE2">
      <w:start w:val="1"/>
      <w:numFmt w:val="decimal"/>
      <w:lvlText w:val="%1-"/>
      <w:lvlJc w:val="left"/>
      <w:pPr>
        <w:ind w:left="1440" w:hanging="10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4A05F60"/>
    <w:multiLevelType w:val="multilevel"/>
    <w:tmpl w:val="D8666D16"/>
    <w:lvl w:ilvl="0">
      <w:start w:val="2"/>
      <w:numFmt w:val="none"/>
      <w:lvlText w:val="3.10."/>
      <w:lvlJc w:val="left"/>
      <w:pPr>
        <w:tabs>
          <w:tab w:val="num" w:pos="0"/>
        </w:tabs>
        <w:ind w:left="360" w:hanging="360"/>
      </w:pPr>
      <w:rPr>
        <w:rFonts w:hint="default"/>
        <w:b/>
        <w:i/>
      </w:rPr>
    </w:lvl>
    <w:lvl w:ilvl="1">
      <w:start w:val="1"/>
      <w:numFmt w:val="none"/>
      <w:lvlText w:val="3.4."/>
      <w:lvlJc w:val="left"/>
      <w:pPr>
        <w:tabs>
          <w:tab w:val="num" w:pos="0"/>
        </w:tabs>
        <w:ind w:left="1440" w:hanging="360"/>
      </w:pPr>
      <w:rPr>
        <w:rFonts w:hint="default"/>
      </w:rPr>
    </w:lvl>
    <w:lvl w:ilvl="2">
      <w:start w:val="1"/>
      <w:numFmt w:val="none"/>
      <w:lvlText w:val="3.5."/>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440" w:hanging="1800"/>
      </w:pPr>
      <w:rPr>
        <w:rFonts w:hint="default"/>
      </w:rPr>
    </w:lvl>
  </w:abstractNum>
  <w:abstractNum w:abstractNumId="24" w15:restartNumberingAfterBreak="0">
    <w:nsid w:val="48C0215D"/>
    <w:multiLevelType w:val="multilevel"/>
    <w:tmpl w:val="948086D0"/>
    <w:lvl w:ilvl="0">
      <w:start w:val="2"/>
      <w:numFmt w:val="none"/>
      <w:lvlText w:val="3.6."/>
      <w:lvlJc w:val="left"/>
      <w:pPr>
        <w:tabs>
          <w:tab w:val="num" w:pos="0"/>
        </w:tabs>
        <w:ind w:left="360" w:hanging="360"/>
      </w:pPr>
      <w:rPr>
        <w:rFonts w:hint="default"/>
        <w:b/>
        <w:i/>
      </w:rPr>
    </w:lvl>
    <w:lvl w:ilvl="1">
      <w:start w:val="1"/>
      <w:numFmt w:val="none"/>
      <w:lvlText w:val="3.4."/>
      <w:lvlJc w:val="left"/>
      <w:pPr>
        <w:tabs>
          <w:tab w:val="num" w:pos="0"/>
        </w:tabs>
        <w:ind w:left="1440" w:hanging="360"/>
      </w:pPr>
      <w:rPr>
        <w:rFonts w:hint="default"/>
      </w:rPr>
    </w:lvl>
    <w:lvl w:ilvl="2">
      <w:start w:val="1"/>
      <w:numFmt w:val="none"/>
      <w:lvlText w:val="3.5."/>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440" w:hanging="1800"/>
      </w:pPr>
      <w:rPr>
        <w:rFonts w:hint="default"/>
      </w:rPr>
    </w:lvl>
  </w:abstractNum>
  <w:abstractNum w:abstractNumId="25" w15:restartNumberingAfterBreak="0">
    <w:nsid w:val="50E36ACE"/>
    <w:multiLevelType w:val="multilevel"/>
    <w:tmpl w:val="8160AE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A4524C"/>
    <w:multiLevelType w:val="multilevel"/>
    <w:tmpl w:val="94C4936A"/>
    <w:lvl w:ilvl="0">
      <w:start w:val="2"/>
      <w:numFmt w:val="none"/>
      <w:lvlText w:val="3.9."/>
      <w:lvlJc w:val="left"/>
      <w:pPr>
        <w:tabs>
          <w:tab w:val="num" w:pos="0"/>
        </w:tabs>
        <w:ind w:left="360" w:hanging="360"/>
      </w:pPr>
      <w:rPr>
        <w:rFonts w:hint="default"/>
        <w:b/>
        <w:i/>
      </w:rPr>
    </w:lvl>
    <w:lvl w:ilvl="1">
      <w:start w:val="1"/>
      <w:numFmt w:val="none"/>
      <w:lvlText w:val="3.4."/>
      <w:lvlJc w:val="left"/>
      <w:pPr>
        <w:tabs>
          <w:tab w:val="num" w:pos="0"/>
        </w:tabs>
        <w:ind w:left="1440" w:hanging="360"/>
      </w:pPr>
      <w:rPr>
        <w:rFonts w:hint="default"/>
      </w:rPr>
    </w:lvl>
    <w:lvl w:ilvl="2">
      <w:start w:val="1"/>
      <w:numFmt w:val="none"/>
      <w:lvlText w:val="3.5."/>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440" w:hanging="1800"/>
      </w:pPr>
      <w:rPr>
        <w:rFonts w:hint="default"/>
      </w:rPr>
    </w:lvl>
  </w:abstractNum>
  <w:abstractNum w:abstractNumId="27" w15:restartNumberingAfterBreak="0">
    <w:nsid w:val="53274A5D"/>
    <w:multiLevelType w:val="hybridMultilevel"/>
    <w:tmpl w:val="1ED2C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3534E77"/>
    <w:multiLevelType w:val="multilevel"/>
    <w:tmpl w:val="A4BE799A"/>
    <w:lvl w:ilvl="0">
      <w:start w:val="3"/>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55E2076E"/>
    <w:multiLevelType w:val="hybridMultilevel"/>
    <w:tmpl w:val="8A043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9EC0E69"/>
    <w:multiLevelType w:val="hybridMultilevel"/>
    <w:tmpl w:val="0524AD88"/>
    <w:lvl w:ilvl="0" w:tplc="B6EAE7C2">
      <w:start w:val="1"/>
      <w:numFmt w:val="decimal"/>
      <w:lvlText w:val="4.1.3.%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EE65C8A"/>
    <w:multiLevelType w:val="multilevel"/>
    <w:tmpl w:val="69960196"/>
    <w:lvl w:ilvl="0">
      <w:start w:val="2"/>
      <w:numFmt w:val="none"/>
      <w:lvlText w:val="3.11%1."/>
      <w:lvlJc w:val="left"/>
      <w:pPr>
        <w:tabs>
          <w:tab w:val="num" w:pos="0"/>
        </w:tabs>
        <w:ind w:left="360" w:hanging="360"/>
      </w:pPr>
      <w:rPr>
        <w:rFonts w:hint="default"/>
        <w:b/>
        <w:i/>
      </w:rPr>
    </w:lvl>
    <w:lvl w:ilvl="1">
      <w:start w:val="1"/>
      <w:numFmt w:val="none"/>
      <w:lvlText w:val="3.4."/>
      <w:lvlJc w:val="left"/>
      <w:pPr>
        <w:tabs>
          <w:tab w:val="num" w:pos="0"/>
        </w:tabs>
        <w:ind w:left="1440" w:hanging="360"/>
      </w:pPr>
      <w:rPr>
        <w:rFonts w:hint="default"/>
      </w:rPr>
    </w:lvl>
    <w:lvl w:ilvl="2">
      <w:start w:val="1"/>
      <w:numFmt w:val="none"/>
      <w:lvlText w:val="3.11."/>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440" w:hanging="1800"/>
      </w:pPr>
      <w:rPr>
        <w:rFonts w:hint="default"/>
      </w:rPr>
    </w:lvl>
  </w:abstractNum>
  <w:abstractNum w:abstractNumId="32" w15:restartNumberingAfterBreak="0">
    <w:nsid w:val="5EF34CD6"/>
    <w:multiLevelType w:val="multilevel"/>
    <w:tmpl w:val="B7DCFA9E"/>
    <w:lvl w:ilvl="0">
      <w:start w:val="2"/>
      <w:numFmt w:val="none"/>
      <w:lvlText w:val="3.11%1."/>
      <w:lvlJc w:val="left"/>
      <w:pPr>
        <w:tabs>
          <w:tab w:val="num" w:pos="0"/>
        </w:tabs>
        <w:ind w:left="360" w:hanging="360"/>
      </w:pPr>
      <w:rPr>
        <w:rFonts w:hint="default"/>
        <w:i/>
      </w:rPr>
    </w:lvl>
    <w:lvl w:ilvl="1">
      <w:start w:val="1"/>
      <w:numFmt w:val="none"/>
      <w:lvlText w:val="3.4."/>
      <w:lvlJc w:val="left"/>
      <w:pPr>
        <w:tabs>
          <w:tab w:val="num" w:pos="0"/>
        </w:tabs>
        <w:ind w:left="1440" w:hanging="360"/>
      </w:pPr>
      <w:rPr>
        <w:rFonts w:hint="default"/>
      </w:rPr>
    </w:lvl>
    <w:lvl w:ilvl="2">
      <w:start w:val="1"/>
      <w:numFmt w:val="none"/>
      <w:lvlText w:val="3.11."/>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440" w:hanging="1800"/>
      </w:pPr>
      <w:rPr>
        <w:rFonts w:hint="default"/>
      </w:rPr>
    </w:lvl>
  </w:abstractNum>
  <w:abstractNum w:abstractNumId="33" w15:restartNumberingAfterBreak="0">
    <w:nsid w:val="618F7E0C"/>
    <w:multiLevelType w:val="multilevel"/>
    <w:tmpl w:val="D772BB2A"/>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C94313"/>
    <w:multiLevelType w:val="multilevel"/>
    <w:tmpl w:val="E5F20D5A"/>
    <w:lvl w:ilvl="0">
      <w:start w:val="1"/>
      <w:numFmt w:val="decimal"/>
      <w:lvlText w:val="6.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507E17"/>
    <w:multiLevelType w:val="multilevel"/>
    <w:tmpl w:val="CBFAD49E"/>
    <w:lvl w:ilvl="0">
      <w:start w:val="2"/>
      <w:numFmt w:val="none"/>
      <w:lvlText w:val="3.11."/>
      <w:lvlJc w:val="left"/>
      <w:pPr>
        <w:tabs>
          <w:tab w:val="num" w:pos="0"/>
        </w:tabs>
        <w:ind w:left="360" w:hanging="360"/>
      </w:pPr>
      <w:rPr>
        <w:rFonts w:hint="default"/>
        <w:i/>
      </w:rPr>
    </w:lvl>
    <w:lvl w:ilvl="1">
      <w:start w:val="1"/>
      <w:numFmt w:val="none"/>
      <w:lvlText w:val="3.4."/>
      <w:lvlJc w:val="left"/>
      <w:pPr>
        <w:tabs>
          <w:tab w:val="num" w:pos="0"/>
        </w:tabs>
        <w:ind w:left="1440" w:hanging="360"/>
      </w:pPr>
      <w:rPr>
        <w:rFonts w:hint="default"/>
      </w:rPr>
    </w:lvl>
    <w:lvl w:ilvl="2">
      <w:start w:val="1"/>
      <w:numFmt w:val="none"/>
      <w:lvlText w:val="3.5."/>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440" w:hanging="1800"/>
      </w:pPr>
      <w:rPr>
        <w:rFonts w:hint="default"/>
      </w:rPr>
    </w:lvl>
  </w:abstractNum>
  <w:abstractNum w:abstractNumId="36" w15:restartNumberingAfterBreak="0">
    <w:nsid w:val="6DA51E7C"/>
    <w:multiLevelType w:val="hybridMultilevel"/>
    <w:tmpl w:val="9FD087BE"/>
    <w:lvl w:ilvl="0" w:tplc="0DEC712A">
      <w:start w:val="1"/>
      <w:numFmt w:val="decimal"/>
      <w:lvlText w:val="3.%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EDB26EB"/>
    <w:multiLevelType w:val="hybridMultilevel"/>
    <w:tmpl w:val="6BE6B604"/>
    <w:lvl w:ilvl="0" w:tplc="813EC6F8">
      <w:start w:val="1"/>
      <w:numFmt w:val="decimal"/>
      <w:lvlText w:val="4.1.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E053C6"/>
    <w:multiLevelType w:val="multilevel"/>
    <w:tmpl w:val="12A0FE1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4C5273"/>
    <w:multiLevelType w:val="hybridMultilevel"/>
    <w:tmpl w:val="E8F226CE"/>
    <w:lvl w:ilvl="0" w:tplc="CFAA2C82">
      <w:start w:val="1"/>
      <w:numFmt w:val="decimal"/>
      <w:lvlText w:val="6.%1."/>
      <w:lvlJc w:val="left"/>
      <w:pPr>
        <w:ind w:left="1440" w:hanging="360"/>
      </w:pPr>
      <w:rPr>
        <w:rFonts w:hint="default"/>
        <w:b/>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71657099"/>
    <w:multiLevelType w:val="hybridMultilevel"/>
    <w:tmpl w:val="B86A5B64"/>
    <w:lvl w:ilvl="0" w:tplc="AD784456">
      <w:start w:val="1"/>
      <w:numFmt w:val="decimal"/>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4831432"/>
    <w:multiLevelType w:val="hybridMultilevel"/>
    <w:tmpl w:val="A762CAD2"/>
    <w:lvl w:ilvl="0" w:tplc="4F6A065E">
      <w:start w:val="2"/>
      <w:numFmt w:val="decimal"/>
      <w:lvlText w:val="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3F04B0"/>
    <w:multiLevelType w:val="hybridMultilevel"/>
    <w:tmpl w:val="691CF01C"/>
    <w:lvl w:ilvl="0" w:tplc="041F000F">
      <w:start w:val="1"/>
      <w:numFmt w:val="decimal"/>
      <w:lvlText w:val="%1."/>
      <w:lvlJc w:val="left"/>
      <w:pPr>
        <w:ind w:left="1998" w:hanging="360"/>
      </w:pPr>
      <w:rPr>
        <w:rFonts w:hint="default"/>
      </w:rPr>
    </w:lvl>
    <w:lvl w:ilvl="1" w:tplc="3ECA23C8">
      <w:start w:val="1"/>
      <w:numFmt w:val="decimal"/>
      <w:lvlText w:val="%2.1"/>
      <w:lvlJc w:val="left"/>
      <w:pPr>
        <w:ind w:left="2718" w:hanging="360"/>
      </w:pPr>
      <w:rPr>
        <w:rFonts w:hint="default"/>
      </w:rPr>
    </w:lvl>
    <w:lvl w:ilvl="2" w:tplc="041F001B" w:tentative="1">
      <w:start w:val="1"/>
      <w:numFmt w:val="lowerRoman"/>
      <w:lvlText w:val="%3."/>
      <w:lvlJc w:val="right"/>
      <w:pPr>
        <w:ind w:left="3438" w:hanging="180"/>
      </w:pPr>
    </w:lvl>
    <w:lvl w:ilvl="3" w:tplc="041F000F" w:tentative="1">
      <w:start w:val="1"/>
      <w:numFmt w:val="decimal"/>
      <w:lvlText w:val="%4."/>
      <w:lvlJc w:val="left"/>
      <w:pPr>
        <w:ind w:left="4158" w:hanging="360"/>
      </w:pPr>
    </w:lvl>
    <w:lvl w:ilvl="4" w:tplc="041F0019" w:tentative="1">
      <w:start w:val="1"/>
      <w:numFmt w:val="lowerLetter"/>
      <w:lvlText w:val="%5."/>
      <w:lvlJc w:val="left"/>
      <w:pPr>
        <w:ind w:left="4878" w:hanging="360"/>
      </w:pPr>
    </w:lvl>
    <w:lvl w:ilvl="5" w:tplc="041F001B" w:tentative="1">
      <w:start w:val="1"/>
      <w:numFmt w:val="lowerRoman"/>
      <w:lvlText w:val="%6."/>
      <w:lvlJc w:val="right"/>
      <w:pPr>
        <w:ind w:left="5598" w:hanging="180"/>
      </w:pPr>
    </w:lvl>
    <w:lvl w:ilvl="6" w:tplc="041F000F" w:tentative="1">
      <w:start w:val="1"/>
      <w:numFmt w:val="decimal"/>
      <w:lvlText w:val="%7."/>
      <w:lvlJc w:val="left"/>
      <w:pPr>
        <w:ind w:left="6318" w:hanging="360"/>
      </w:pPr>
    </w:lvl>
    <w:lvl w:ilvl="7" w:tplc="041F0019" w:tentative="1">
      <w:start w:val="1"/>
      <w:numFmt w:val="lowerLetter"/>
      <w:lvlText w:val="%8."/>
      <w:lvlJc w:val="left"/>
      <w:pPr>
        <w:ind w:left="7038" w:hanging="360"/>
      </w:pPr>
    </w:lvl>
    <w:lvl w:ilvl="8" w:tplc="041F001B" w:tentative="1">
      <w:start w:val="1"/>
      <w:numFmt w:val="lowerRoman"/>
      <w:lvlText w:val="%9."/>
      <w:lvlJc w:val="right"/>
      <w:pPr>
        <w:ind w:left="7758" w:hanging="180"/>
      </w:pPr>
    </w:lvl>
  </w:abstractNum>
  <w:abstractNum w:abstractNumId="43" w15:restartNumberingAfterBreak="0">
    <w:nsid w:val="7D8D6BB6"/>
    <w:multiLevelType w:val="hybridMultilevel"/>
    <w:tmpl w:val="9A923C2A"/>
    <w:lvl w:ilvl="0" w:tplc="3F2CFCEC">
      <w:start w:val="1"/>
      <w:numFmt w:val="decimal"/>
      <w:lvlText w:val="4.1.%1."/>
      <w:lvlJc w:val="left"/>
      <w:pPr>
        <w:ind w:left="1287" w:hanging="360"/>
      </w:pPr>
      <w:rPr>
        <w:rFonts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4" w15:restartNumberingAfterBreak="0">
    <w:nsid w:val="7E031C7A"/>
    <w:multiLevelType w:val="multilevel"/>
    <w:tmpl w:val="BB90161C"/>
    <w:lvl w:ilvl="0">
      <w:start w:val="2"/>
      <w:numFmt w:val="none"/>
      <w:lvlText w:val="3.8."/>
      <w:lvlJc w:val="left"/>
      <w:pPr>
        <w:tabs>
          <w:tab w:val="num" w:pos="0"/>
        </w:tabs>
        <w:ind w:left="360" w:hanging="360"/>
      </w:pPr>
      <w:rPr>
        <w:rFonts w:hint="default"/>
        <w:b/>
        <w:i/>
      </w:rPr>
    </w:lvl>
    <w:lvl w:ilvl="1">
      <w:start w:val="1"/>
      <w:numFmt w:val="none"/>
      <w:lvlText w:val="3.4."/>
      <w:lvlJc w:val="left"/>
      <w:pPr>
        <w:tabs>
          <w:tab w:val="num" w:pos="0"/>
        </w:tabs>
        <w:ind w:left="1440" w:hanging="360"/>
      </w:pPr>
      <w:rPr>
        <w:rFonts w:hint="default"/>
      </w:rPr>
    </w:lvl>
    <w:lvl w:ilvl="2">
      <w:start w:val="1"/>
      <w:numFmt w:val="none"/>
      <w:lvlText w:val="3.5."/>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440" w:hanging="1800"/>
      </w:pPr>
      <w:rPr>
        <w:rFonts w:hint="default"/>
      </w:rPr>
    </w:lvl>
  </w:abstractNum>
  <w:abstractNum w:abstractNumId="45" w15:restartNumberingAfterBreak="0">
    <w:nsid w:val="7FEB3B2D"/>
    <w:multiLevelType w:val="hybridMultilevel"/>
    <w:tmpl w:val="1084DF54"/>
    <w:lvl w:ilvl="0" w:tplc="B94C074C">
      <w:start w:val="1"/>
      <w:numFmt w:val="decimal"/>
      <w:lvlText w:val="5.%1."/>
      <w:lvlJc w:val="left"/>
      <w:pPr>
        <w:ind w:left="360"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42"/>
  </w:num>
  <w:num w:numId="2">
    <w:abstractNumId w:val="2"/>
  </w:num>
  <w:num w:numId="3">
    <w:abstractNumId w:val="19"/>
  </w:num>
  <w:num w:numId="4">
    <w:abstractNumId w:val="7"/>
  </w:num>
  <w:num w:numId="5">
    <w:abstractNumId w:val="10"/>
  </w:num>
  <w:num w:numId="6">
    <w:abstractNumId w:val="17"/>
  </w:num>
  <w:num w:numId="7">
    <w:abstractNumId w:val="24"/>
  </w:num>
  <w:num w:numId="8">
    <w:abstractNumId w:val="12"/>
  </w:num>
  <w:num w:numId="9">
    <w:abstractNumId w:val="44"/>
  </w:num>
  <w:num w:numId="10">
    <w:abstractNumId w:val="26"/>
  </w:num>
  <w:num w:numId="11">
    <w:abstractNumId w:val="23"/>
  </w:num>
  <w:num w:numId="12">
    <w:abstractNumId w:val="35"/>
  </w:num>
  <w:num w:numId="13">
    <w:abstractNumId w:val="31"/>
  </w:num>
  <w:num w:numId="14">
    <w:abstractNumId w:val="32"/>
  </w:num>
  <w:num w:numId="15">
    <w:abstractNumId w:val="6"/>
  </w:num>
  <w:num w:numId="16">
    <w:abstractNumId w:val="9"/>
  </w:num>
  <w:num w:numId="17">
    <w:abstractNumId w:val="4"/>
  </w:num>
  <w:num w:numId="18">
    <w:abstractNumId w:val="5"/>
  </w:num>
  <w:num w:numId="19">
    <w:abstractNumId w:val="38"/>
  </w:num>
  <w:num w:numId="20">
    <w:abstractNumId w:val="33"/>
  </w:num>
  <w:num w:numId="21">
    <w:abstractNumId w:val="28"/>
  </w:num>
  <w:num w:numId="22">
    <w:abstractNumId w:val="22"/>
  </w:num>
  <w:num w:numId="23">
    <w:abstractNumId w:val="0"/>
    <w:lvlOverride w:ilvl="0">
      <w:startOverride w:val="1"/>
    </w:lvlOverride>
  </w:num>
  <w:num w:numId="24">
    <w:abstractNumId w:val="36"/>
  </w:num>
  <w:num w:numId="25">
    <w:abstractNumId w:val="40"/>
  </w:num>
  <w:num w:numId="26">
    <w:abstractNumId w:val="8"/>
  </w:num>
  <w:num w:numId="27">
    <w:abstractNumId w:val="20"/>
  </w:num>
  <w:num w:numId="28">
    <w:abstractNumId w:val="15"/>
  </w:num>
  <w:num w:numId="29">
    <w:abstractNumId w:val="11"/>
  </w:num>
  <w:num w:numId="30">
    <w:abstractNumId w:val="16"/>
  </w:num>
  <w:num w:numId="31">
    <w:abstractNumId w:val="43"/>
  </w:num>
  <w:num w:numId="32">
    <w:abstractNumId w:val="1"/>
  </w:num>
  <w:num w:numId="33">
    <w:abstractNumId w:val="30"/>
  </w:num>
  <w:num w:numId="34">
    <w:abstractNumId w:val="21"/>
  </w:num>
  <w:num w:numId="35">
    <w:abstractNumId w:val="14"/>
  </w:num>
  <w:num w:numId="36">
    <w:abstractNumId w:val="34"/>
  </w:num>
  <w:num w:numId="37">
    <w:abstractNumId w:val="25"/>
  </w:num>
  <w:num w:numId="38">
    <w:abstractNumId w:val="45"/>
  </w:num>
  <w:num w:numId="39">
    <w:abstractNumId w:val="37"/>
  </w:num>
  <w:num w:numId="40">
    <w:abstractNumId w:val="3"/>
  </w:num>
  <w:num w:numId="41">
    <w:abstractNumId w:val="41"/>
  </w:num>
  <w:num w:numId="42">
    <w:abstractNumId w:val="29"/>
  </w:num>
  <w:num w:numId="43">
    <w:abstractNumId w:val="27"/>
  </w:num>
  <w:num w:numId="44">
    <w:abstractNumId w:val="18"/>
  </w:num>
  <w:num w:numId="45">
    <w:abstractNumId w:val="1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9B"/>
    <w:rsid w:val="00016CE1"/>
    <w:rsid w:val="00023D4B"/>
    <w:rsid w:val="00030D23"/>
    <w:rsid w:val="00066D20"/>
    <w:rsid w:val="00071A3F"/>
    <w:rsid w:val="00083D79"/>
    <w:rsid w:val="000913F9"/>
    <w:rsid w:val="00094A86"/>
    <w:rsid w:val="00095287"/>
    <w:rsid w:val="000A249D"/>
    <w:rsid w:val="000A67A4"/>
    <w:rsid w:val="000B4C2E"/>
    <w:rsid w:val="000C4713"/>
    <w:rsid w:val="000C5398"/>
    <w:rsid w:val="000D1753"/>
    <w:rsid w:val="000D34F0"/>
    <w:rsid w:val="000D561C"/>
    <w:rsid w:val="000F706B"/>
    <w:rsid w:val="001006C9"/>
    <w:rsid w:val="00107C85"/>
    <w:rsid w:val="0012398E"/>
    <w:rsid w:val="00123ECB"/>
    <w:rsid w:val="001265CE"/>
    <w:rsid w:val="00131159"/>
    <w:rsid w:val="00156F60"/>
    <w:rsid w:val="0016492C"/>
    <w:rsid w:val="00171D65"/>
    <w:rsid w:val="0017572C"/>
    <w:rsid w:val="00181AAA"/>
    <w:rsid w:val="00195E41"/>
    <w:rsid w:val="001A51B3"/>
    <w:rsid w:val="001A6984"/>
    <w:rsid w:val="001B3E01"/>
    <w:rsid w:val="001B47BB"/>
    <w:rsid w:val="001C619B"/>
    <w:rsid w:val="001E5AE3"/>
    <w:rsid w:val="001F00AD"/>
    <w:rsid w:val="002078F7"/>
    <w:rsid w:val="00221120"/>
    <w:rsid w:val="002271A8"/>
    <w:rsid w:val="002303C2"/>
    <w:rsid w:val="0024330F"/>
    <w:rsid w:val="00255396"/>
    <w:rsid w:val="00255C2E"/>
    <w:rsid w:val="00270097"/>
    <w:rsid w:val="00283832"/>
    <w:rsid w:val="00295F96"/>
    <w:rsid w:val="002A56EE"/>
    <w:rsid w:val="00307FDA"/>
    <w:rsid w:val="00334B58"/>
    <w:rsid w:val="00355BB2"/>
    <w:rsid w:val="00363867"/>
    <w:rsid w:val="003710E6"/>
    <w:rsid w:val="00372AD1"/>
    <w:rsid w:val="00374F3F"/>
    <w:rsid w:val="00376B74"/>
    <w:rsid w:val="003A2E9F"/>
    <w:rsid w:val="003B3114"/>
    <w:rsid w:val="003E0240"/>
    <w:rsid w:val="00423C67"/>
    <w:rsid w:val="0042426D"/>
    <w:rsid w:val="004305DB"/>
    <w:rsid w:val="004430C4"/>
    <w:rsid w:val="00446099"/>
    <w:rsid w:val="00457AC5"/>
    <w:rsid w:val="00460DEF"/>
    <w:rsid w:val="00472241"/>
    <w:rsid w:val="004C0E5A"/>
    <w:rsid w:val="004D0C6C"/>
    <w:rsid w:val="004E6DD3"/>
    <w:rsid w:val="004F3066"/>
    <w:rsid w:val="004F31CE"/>
    <w:rsid w:val="004F4402"/>
    <w:rsid w:val="00500833"/>
    <w:rsid w:val="00501EB5"/>
    <w:rsid w:val="00517407"/>
    <w:rsid w:val="005234AB"/>
    <w:rsid w:val="005307B4"/>
    <w:rsid w:val="00537CF2"/>
    <w:rsid w:val="0054085A"/>
    <w:rsid w:val="00556910"/>
    <w:rsid w:val="005803BC"/>
    <w:rsid w:val="00592989"/>
    <w:rsid w:val="005A1E7A"/>
    <w:rsid w:val="005B5E2D"/>
    <w:rsid w:val="005B66F6"/>
    <w:rsid w:val="005C71D1"/>
    <w:rsid w:val="005D031B"/>
    <w:rsid w:val="005D1329"/>
    <w:rsid w:val="005F5738"/>
    <w:rsid w:val="005F5BA0"/>
    <w:rsid w:val="00600A4A"/>
    <w:rsid w:val="00605520"/>
    <w:rsid w:val="006128CB"/>
    <w:rsid w:val="00622C35"/>
    <w:rsid w:val="0062694A"/>
    <w:rsid w:val="0062704D"/>
    <w:rsid w:val="00673C93"/>
    <w:rsid w:val="00691B4D"/>
    <w:rsid w:val="00696ED6"/>
    <w:rsid w:val="006B290F"/>
    <w:rsid w:val="006B6396"/>
    <w:rsid w:val="006C1B86"/>
    <w:rsid w:val="006E161E"/>
    <w:rsid w:val="006E7CB7"/>
    <w:rsid w:val="006E7D9C"/>
    <w:rsid w:val="00714B95"/>
    <w:rsid w:val="00715322"/>
    <w:rsid w:val="0074769B"/>
    <w:rsid w:val="00747A20"/>
    <w:rsid w:val="00750643"/>
    <w:rsid w:val="0075724F"/>
    <w:rsid w:val="007578A3"/>
    <w:rsid w:val="0077761C"/>
    <w:rsid w:val="00777900"/>
    <w:rsid w:val="00794F7A"/>
    <w:rsid w:val="007951F8"/>
    <w:rsid w:val="00797ADE"/>
    <w:rsid w:val="007A4BE4"/>
    <w:rsid w:val="007B2543"/>
    <w:rsid w:val="007B2D42"/>
    <w:rsid w:val="007B38D6"/>
    <w:rsid w:val="007B4E64"/>
    <w:rsid w:val="007B74EE"/>
    <w:rsid w:val="007C02C9"/>
    <w:rsid w:val="007C4E34"/>
    <w:rsid w:val="007E410B"/>
    <w:rsid w:val="007F0449"/>
    <w:rsid w:val="00810E7B"/>
    <w:rsid w:val="00813A17"/>
    <w:rsid w:val="0082359B"/>
    <w:rsid w:val="008337A1"/>
    <w:rsid w:val="00840332"/>
    <w:rsid w:val="00890912"/>
    <w:rsid w:val="00893A38"/>
    <w:rsid w:val="008A2EE0"/>
    <w:rsid w:val="008A4D2B"/>
    <w:rsid w:val="008A4D54"/>
    <w:rsid w:val="008C6208"/>
    <w:rsid w:val="008D0A55"/>
    <w:rsid w:val="008E3B2B"/>
    <w:rsid w:val="008F1696"/>
    <w:rsid w:val="008F293B"/>
    <w:rsid w:val="009034D6"/>
    <w:rsid w:val="0091236B"/>
    <w:rsid w:val="00915848"/>
    <w:rsid w:val="009211E6"/>
    <w:rsid w:val="00924FB0"/>
    <w:rsid w:val="00933199"/>
    <w:rsid w:val="0096302F"/>
    <w:rsid w:val="0096336E"/>
    <w:rsid w:val="00977175"/>
    <w:rsid w:val="00994C11"/>
    <w:rsid w:val="00997880"/>
    <w:rsid w:val="009A523A"/>
    <w:rsid w:val="009E1306"/>
    <w:rsid w:val="009F45B0"/>
    <w:rsid w:val="00A17433"/>
    <w:rsid w:val="00A3141F"/>
    <w:rsid w:val="00A35600"/>
    <w:rsid w:val="00A366D6"/>
    <w:rsid w:val="00A40853"/>
    <w:rsid w:val="00A416B3"/>
    <w:rsid w:val="00A42402"/>
    <w:rsid w:val="00A531F4"/>
    <w:rsid w:val="00A5450F"/>
    <w:rsid w:val="00A61AB5"/>
    <w:rsid w:val="00A6543A"/>
    <w:rsid w:val="00A71B4D"/>
    <w:rsid w:val="00A723D5"/>
    <w:rsid w:val="00A772F3"/>
    <w:rsid w:val="00A947C5"/>
    <w:rsid w:val="00A96B1F"/>
    <w:rsid w:val="00AC747A"/>
    <w:rsid w:val="00AD06DA"/>
    <w:rsid w:val="00AE6DEA"/>
    <w:rsid w:val="00AF35F2"/>
    <w:rsid w:val="00B2332C"/>
    <w:rsid w:val="00B37118"/>
    <w:rsid w:val="00B55634"/>
    <w:rsid w:val="00B800D7"/>
    <w:rsid w:val="00B8617C"/>
    <w:rsid w:val="00BA1DBB"/>
    <w:rsid w:val="00BA6401"/>
    <w:rsid w:val="00BB23A1"/>
    <w:rsid w:val="00BB5110"/>
    <w:rsid w:val="00BC111A"/>
    <w:rsid w:val="00BE530F"/>
    <w:rsid w:val="00C113C7"/>
    <w:rsid w:val="00C11FAB"/>
    <w:rsid w:val="00C124C7"/>
    <w:rsid w:val="00C135DC"/>
    <w:rsid w:val="00C25FE0"/>
    <w:rsid w:val="00C32237"/>
    <w:rsid w:val="00C37DA4"/>
    <w:rsid w:val="00C406B2"/>
    <w:rsid w:val="00C56B37"/>
    <w:rsid w:val="00C62653"/>
    <w:rsid w:val="00C63659"/>
    <w:rsid w:val="00C70767"/>
    <w:rsid w:val="00C707C3"/>
    <w:rsid w:val="00C742F6"/>
    <w:rsid w:val="00C87B59"/>
    <w:rsid w:val="00C91828"/>
    <w:rsid w:val="00C946A4"/>
    <w:rsid w:val="00CA3FF0"/>
    <w:rsid w:val="00CB1736"/>
    <w:rsid w:val="00CB209E"/>
    <w:rsid w:val="00CC6B2A"/>
    <w:rsid w:val="00CC775E"/>
    <w:rsid w:val="00CE2065"/>
    <w:rsid w:val="00CF382D"/>
    <w:rsid w:val="00D07E3E"/>
    <w:rsid w:val="00D16652"/>
    <w:rsid w:val="00D27BB6"/>
    <w:rsid w:val="00D32900"/>
    <w:rsid w:val="00D43074"/>
    <w:rsid w:val="00D608D1"/>
    <w:rsid w:val="00D63F2B"/>
    <w:rsid w:val="00D74F78"/>
    <w:rsid w:val="00D8069D"/>
    <w:rsid w:val="00D85D44"/>
    <w:rsid w:val="00D877C9"/>
    <w:rsid w:val="00D945A3"/>
    <w:rsid w:val="00DA010A"/>
    <w:rsid w:val="00DB0C42"/>
    <w:rsid w:val="00DB3C81"/>
    <w:rsid w:val="00DB6C7B"/>
    <w:rsid w:val="00DC1CB7"/>
    <w:rsid w:val="00DC3983"/>
    <w:rsid w:val="00DC4134"/>
    <w:rsid w:val="00DC7D5F"/>
    <w:rsid w:val="00DD0ACB"/>
    <w:rsid w:val="00DE0124"/>
    <w:rsid w:val="00DE4D89"/>
    <w:rsid w:val="00DF5D9A"/>
    <w:rsid w:val="00E07671"/>
    <w:rsid w:val="00E17922"/>
    <w:rsid w:val="00E17F4F"/>
    <w:rsid w:val="00E303CA"/>
    <w:rsid w:val="00E356F5"/>
    <w:rsid w:val="00E4548C"/>
    <w:rsid w:val="00E57FF2"/>
    <w:rsid w:val="00E7525B"/>
    <w:rsid w:val="00E775A6"/>
    <w:rsid w:val="00E7779F"/>
    <w:rsid w:val="00E93810"/>
    <w:rsid w:val="00EB3019"/>
    <w:rsid w:val="00EF249F"/>
    <w:rsid w:val="00EF6042"/>
    <w:rsid w:val="00F30715"/>
    <w:rsid w:val="00F342C4"/>
    <w:rsid w:val="00F44DD7"/>
    <w:rsid w:val="00F90A98"/>
    <w:rsid w:val="00F90CA3"/>
    <w:rsid w:val="00F93E3C"/>
    <w:rsid w:val="00FA11E7"/>
    <w:rsid w:val="00FA383A"/>
    <w:rsid w:val="00FA61F3"/>
    <w:rsid w:val="00FB2097"/>
    <w:rsid w:val="00FD0A1D"/>
    <w:rsid w:val="00FD4DB9"/>
    <w:rsid w:val="00FE28DF"/>
    <w:rsid w:val="00FE51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C3BEC"/>
  <w15:docId w15:val="{489674BC-3616-49E3-8FB8-7997A499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306"/>
    <w:rPr>
      <w:sz w:val="24"/>
      <w:szCs w:val="24"/>
    </w:rPr>
  </w:style>
  <w:style w:type="paragraph" w:styleId="Balk1">
    <w:name w:val="heading 1"/>
    <w:basedOn w:val="Normal"/>
    <w:next w:val="Normal"/>
    <w:link w:val="Balk1Char"/>
    <w:qFormat/>
    <w:rsid w:val="003E0240"/>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16492C"/>
    <w:pPr>
      <w:keepNext/>
      <w:keepLines/>
      <w:spacing w:before="200" w:line="276" w:lineRule="auto"/>
      <w:outlineLvl w:val="2"/>
    </w:pPr>
    <w:rPr>
      <w:rFonts w:ascii="Cambria" w:hAnsi="Cambria"/>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16492C"/>
    <w:pPr>
      <w:suppressAutoHyphens/>
    </w:pPr>
    <w:rPr>
      <w:b/>
      <w:i/>
      <w:sz w:val="22"/>
      <w:szCs w:val="20"/>
    </w:rPr>
  </w:style>
  <w:style w:type="character" w:customStyle="1" w:styleId="Balk3Char">
    <w:name w:val="Başlık 3 Char"/>
    <w:link w:val="Balk3"/>
    <w:rsid w:val="0016492C"/>
    <w:rPr>
      <w:rFonts w:ascii="Cambria" w:hAnsi="Cambria"/>
      <w:b/>
      <w:bCs/>
      <w:color w:val="4F81BD"/>
      <w:sz w:val="24"/>
      <w:szCs w:val="24"/>
      <w:lang w:val="tr-TR" w:eastAsia="tr-TR" w:bidi="ar-SA"/>
    </w:rPr>
  </w:style>
  <w:style w:type="paragraph" w:styleId="AltBilgi">
    <w:name w:val="footer"/>
    <w:basedOn w:val="Normal"/>
    <w:link w:val="AltBilgiChar"/>
    <w:uiPriority w:val="99"/>
    <w:rsid w:val="00E57FF2"/>
    <w:pPr>
      <w:tabs>
        <w:tab w:val="center" w:pos="4536"/>
        <w:tab w:val="right" w:pos="9072"/>
      </w:tabs>
    </w:pPr>
  </w:style>
  <w:style w:type="character" w:styleId="SayfaNumaras">
    <w:name w:val="page number"/>
    <w:basedOn w:val="VarsaylanParagrafYazTipi"/>
    <w:rsid w:val="00E57FF2"/>
  </w:style>
  <w:style w:type="paragraph" w:styleId="GvdeMetni2">
    <w:name w:val="Body Text 2"/>
    <w:basedOn w:val="Normal"/>
    <w:rsid w:val="005F5738"/>
    <w:pPr>
      <w:spacing w:after="120" w:line="480" w:lineRule="auto"/>
    </w:pPr>
  </w:style>
  <w:style w:type="table" w:styleId="TabloKlavuzu">
    <w:name w:val="Table Grid"/>
    <w:basedOn w:val="NormalTablo"/>
    <w:rsid w:val="00530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E17922"/>
    <w:pPr>
      <w:tabs>
        <w:tab w:val="center" w:pos="4536"/>
        <w:tab w:val="right" w:pos="9072"/>
      </w:tabs>
    </w:pPr>
  </w:style>
  <w:style w:type="character" w:customStyle="1" w:styleId="stBilgiChar">
    <w:name w:val="Üst Bilgi Char"/>
    <w:link w:val="stBilgi"/>
    <w:rsid w:val="00E17922"/>
    <w:rPr>
      <w:sz w:val="24"/>
      <w:szCs w:val="24"/>
    </w:rPr>
  </w:style>
  <w:style w:type="paragraph" w:styleId="ListeParagraf">
    <w:name w:val="List Paragraph"/>
    <w:basedOn w:val="Normal"/>
    <w:qFormat/>
    <w:rsid w:val="0077761C"/>
    <w:pPr>
      <w:suppressAutoHyphens/>
      <w:spacing w:after="200" w:line="276" w:lineRule="auto"/>
      <w:ind w:left="720"/>
    </w:pPr>
    <w:rPr>
      <w:rFonts w:ascii="Calibri" w:eastAsia="Calibri" w:hAnsi="Calibri"/>
      <w:sz w:val="22"/>
      <w:szCs w:val="22"/>
      <w:lang w:eastAsia="ar-SA"/>
    </w:rPr>
  </w:style>
  <w:style w:type="character" w:customStyle="1" w:styleId="stbilgiveyaaltbilgi">
    <w:name w:val="Üst bilgi veya alt bilgi"/>
    <w:rsid w:val="00C87B5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tr-TR" w:eastAsia="tr-TR" w:bidi="tr-TR"/>
    </w:rPr>
  </w:style>
  <w:style w:type="character" w:customStyle="1" w:styleId="AltBilgiChar">
    <w:name w:val="Alt Bilgi Char"/>
    <w:link w:val="AltBilgi"/>
    <w:uiPriority w:val="99"/>
    <w:rsid w:val="00C406B2"/>
    <w:rPr>
      <w:sz w:val="24"/>
      <w:szCs w:val="24"/>
    </w:rPr>
  </w:style>
  <w:style w:type="paragraph" w:styleId="BalonMetni">
    <w:name w:val="Balloon Text"/>
    <w:basedOn w:val="Normal"/>
    <w:link w:val="BalonMetniChar"/>
    <w:rsid w:val="00C406B2"/>
    <w:rPr>
      <w:rFonts w:ascii="Tahoma" w:hAnsi="Tahoma" w:cs="Tahoma"/>
      <w:sz w:val="16"/>
      <w:szCs w:val="16"/>
    </w:rPr>
  </w:style>
  <w:style w:type="character" w:customStyle="1" w:styleId="BalonMetniChar">
    <w:name w:val="Balon Metni Char"/>
    <w:link w:val="BalonMetni"/>
    <w:rsid w:val="00C406B2"/>
    <w:rPr>
      <w:rFonts w:ascii="Tahoma" w:hAnsi="Tahoma" w:cs="Tahoma"/>
      <w:sz w:val="16"/>
      <w:szCs w:val="16"/>
    </w:rPr>
  </w:style>
  <w:style w:type="character" w:customStyle="1" w:styleId="Balk1Char">
    <w:name w:val="Başlık 1 Char"/>
    <w:link w:val="Balk1"/>
    <w:rsid w:val="003E0240"/>
    <w:rPr>
      <w:rFonts w:ascii="Cambria" w:eastAsia="Times New Roman" w:hAnsi="Cambria" w:cs="Times New Roman"/>
      <w:b/>
      <w:bCs/>
      <w:kern w:val="32"/>
      <w:sz w:val="32"/>
      <w:szCs w:val="32"/>
    </w:rPr>
  </w:style>
  <w:style w:type="paragraph" w:styleId="TBal">
    <w:name w:val="TOC Heading"/>
    <w:basedOn w:val="Balk1"/>
    <w:next w:val="Normal"/>
    <w:uiPriority w:val="39"/>
    <w:semiHidden/>
    <w:unhideWhenUsed/>
    <w:qFormat/>
    <w:rsid w:val="003E0240"/>
    <w:pPr>
      <w:keepLines/>
      <w:spacing w:before="480" w:after="0" w:line="276" w:lineRule="auto"/>
      <w:outlineLvl w:val="9"/>
    </w:pPr>
    <w:rPr>
      <w:color w:val="365F91"/>
      <w:kern w:val="0"/>
      <w:sz w:val="28"/>
      <w:szCs w:val="28"/>
    </w:rPr>
  </w:style>
  <w:style w:type="paragraph" w:styleId="T3">
    <w:name w:val="toc 3"/>
    <w:basedOn w:val="Normal"/>
    <w:next w:val="Normal"/>
    <w:autoRedefine/>
    <w:uiPriority w:val="39"/>
    <w:rsid w:val="003E0240"/>
    <w:pPr>
      <w:ind w:left="480"/>
    </w:pPr>
  </w:style>
  <w:style w:type="paragraph" w:styleId="T2">
    <w:name w:val="toc 2"/>
    <w:basedOn w:val="Normal"/>
    <w:next w:val="Normal"/>
    <w:autoRedefine/>
    <w:uiPriority w:val="39"/>
    <w:rsid w:val="003E0240"/>
    <w:pPr>
      <w:ind w:left="240"/>
    </w:pPr>
  </w:style>
  <w:style w:type="character" w:styleId="Kpr">
    <w:name w:val="Hyperlink"/>
    <w:uiPriority w:val="99"/>
    <w:unhideWhenUsed/>
    <w:rsid w:val="003E0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25187">
      <w:bodyDiv w:val="1"/>
      <w:marLeft w:val="0"/>
      <w:marRight w:val="0"/>
      <w:marTop w:val="0"/>
      <w:marBottom w:val="0"/>
      <w:divBdr>
        <w:top w:val="none" w:sz="0" w:space="0" w:color="auto"/>
        <w:left w:val="none" w:sz="0" w:space="0" w:color="auto"/>
        <w:bottom w:val="none" w:sz="0" w:space="0" w:color="auto"/>
        <w:right w:val="none" w:sz="0" w:space="0" w:color="auto"/>
      </w:divBdr>
    </w:div>
    <w:div w:id="1193686687">
      <w:bodyDiv w:val="1"/>
      <w:marLeft w:val="0"/>
      <w:marRight w:val="0"/>
      <w:marTop w:val="0"/>
      <w:marBottom w:val="0"/>
      <w:divBdr>
        <w:top w:val="none" w:sz="0" w:space="0" w:color="auto"/>
        <w:left w:val="none" w:sz="0" w:space="0" w:color="auto"/>
        <w:bottom w:val="none" w:sz="0" w:space="0" w:color="auto"/>
        <w:right w:val="none" w:sz="0" w:space="0" w:color="auto"/>
      </w:divBdr>
      <w:divsChild>
        <w:div w:id="621574534">
          <w:marLeft w:val="0"/>
          <w:marRight w:val="0"/>
          <w:marTop w:val="0"/>
          <w:marBottom w:val="0"/>
          <w:divBdr>
            <w:top w:val="none" w:sz="0" w:space="0" w:color="auto"/>
            <w:left w:val="none" w:sz="0" w:space="0" w:color="auto"/>
            <w:bottom w:val="none" w:sz="0" w:space="0" w:color="auto"/>
            <w:right w:val="none" w:sz="0" w:space="0" w:color="auto"/>
          </w:divBdr>
          <w:divsChild>
            <w:div w:id="1705904626">
              <w:marLeft w:val="0"/>
              <w:marRight w:val="0"/>
              <w:marTop w:val="0"/>
              <w:marBottom w:val="0"/>
              <w:divBdr>
                <w:top w:val="none" w:sz="0" w:space="0" w:color="auto"/>
                <w:left w:val="none" w:sz="0" w:space="0" w:color="auto"/>
                <w:bottom w:val="none" w:sz="0" w:space="0" w:color="auto"/>
                <w:right w:val="none" w:sz="0" w:space="0" w:color="auto"/>
              </w:divBdr>
              <w:divsChild>
                <w:div w:id="991720505">
                  <w:marLeft w:val="0"/>
                  <w:marRight w:val="0"/>
                  <w:marTop w:val="0"/>
                  <w:marBottom w:val="0"/>
                  <w:divBdr>
                    <w:top w:val="none" w:sz="0" w:space="0" w:color="auto"/>
                    <w:left w:val="none" w:sz="0" w:space="0" w:color="auto"/>
                    <w:bottom w:val="none" w:sz="0" w:space="0" w:color="auto"/>
                    <w:right w:val="none" w:sz="0" w:space="0" w:color="auto"/>
                  </w:divBdr>
                  <w:divsChild>
                    <w:div w:id="636640217">
                      <w:marLeft w:val="0"/>
                      <w:marRight w:val="0"/>
                      <w:marTop w:val="0"/>
                      <w:marBottom w:val="0"/>
                      <w:divBdr>
                        <w:top w:val="none" w:sz="0" w:space="0" w:color="auto"/>
                        <w:left w:val="none" w:sz="0" w:space="0" w:color="auto"/>
                        <w:bottom w:val="none" w:sz="0" w:space="0" w:color="auto"/>
                        <w:right w:val="none" w:sz="0" w:space="0" w:color="auto"/>
                      </w:divBdr>
                      <w:divsChild>
                        <w:div w:id="1424641838">
                          <w:marLeft w:val="0"/>
                          <w:marRight w:val="0"/>
                          <w:marTop w:val="0"/>
                          <w:marBottom w:val="0"/>
                          <w:divBdr>
                            <w:top w:val="none" w:sz="0" w:space="0" w:color="auto"/>
                            <w:left w:val="none" w:sz="0" w:space="0" w:color="auto"/>
                            <w:bottom w:val="none" w:sz="0" w:space="0" w:color="auto"/>
                            <w:right w:val="none" w:sz="0" w:space="0" w:color="auto"/>
                          </w:divBdr>
                          <w:divsChild>
                            <w:div w:id="1277639276">
                              <w:marLeft w:val="0"/>
                              <w:marRight w:val="0"/>
                              <w:marTop w:val="0"/>
                              <w:marBottom w:val="0"/>
                              <w:divBdr>
                                <w:top w:val="none" w:sz="0" w:space="0" w:color="auto"/>
                                <w:left w:val="none" w:sz="0" w:space="0" w:color="auto"/>
                                <w:bottom w:val="none" w:sz="0" w:space="0" w:color="auto"/>
                                <w:right w:val="none" w:sz="0" w:space="0" w:color="auto"/>
                              </w:divBdr>
                              <w:divsChild>
                                <w:div w:id="1940330156">
                                  <w:marLeft w:val="0"/>
                                  <w:marRight w:val="0"/>
                                  <w:marTop w:val="0"/>
                                  <w:marBottom w:val="0"/>
                                  <w:divBdr>
                                    <w:top w:val="none" w:sz="0" w:space="0" w:color="auto"/>
                                    <w:left w:val="none" w:sz="0" w:space="0" w:color="auto"/>
                                    <w:bottom w:val="none" w:sz="0" w:space="0" w:color="auto"/>
                                    <w:right w:val="none" w:sz="0" w:space="0" w:color="auto"/>
                                  </w:divBdr>
                                  <w:divsChild>
                                    <w:div w:id="592473379">
                                      <w:marLeft w:val="0"/>
                                      <w:marRight w:val="0"/>
                                      <w:marTop w:val="0"/>
                                      <w:marBottom w:val="0"/>
                                      <w:divBdr>
                                        <w:top w:val="none" w:sz="0" w:space="0" w:color="auto"/>
                                        <w:left w:val="none" w:sz="0" w:space="0" w:color="auto"/>
                                        <w:bottom w:val="none" w:sz="0" w:space="0" w:color="auto"/>
                                        <w:right w:val="none" w:sz="0" w:space="0" w:color="auto"/>
                                      </w:divBdr>
                                      <w:divsChild>
                                        <w:div w:id="968243745">
                                          <w:marLeft w:val="0"/>
                                          <w:marRight w:val="0"/>
                                          <w:marTop w:val="0"/>
                                          <w:marBottom w:val="0"/>
                                          <w:divBdr>
                                            <w:top w:val="none" w:sz="0" w:space="0" w:color="auto"/>
                                            <w:left w:val="none" w:sz="0" w:space="0" w:color="auto"/>
                                            <w:bottom w:val="none" w:sz="0" w:space="0" w:color="auto"/>
                                            <w:right w:val="none" w:sz="0" w:space="0" w:color="auto"/>
                                          </w:divBdr>
                                          <w:divsChild>
                                            <w:div w:id="1733650417">
                                              <w:marLeft w:val="0"/>
                                              <w:marRight w:val="0"/>
                                              <w:marTop w:val="0"/>
                                              <w:marBottom w:val="0"/>
                                              <w:divBdr>
                                                <w:top w:val="none" w:sz="0" w:space="0" w:color="auto"/>
                                                <w:left w:val="none" w:sz="0" w:space="0" w:color="auto"/>
                                                <w:bottom w:val="none" w:sz="0" w:space="0" w:color="auto"/>
                                                <w:right w:val="none" w:sz="0" w:space="0" w:color="auto"/>
                                              </w:divBdr>
                                              <w:divsChild>
                                                <w:div w:id="1625960257">
                                                  <w:marLeft w:val="0"/>
                                                  <w:marRight w:val="0"/>
                                                  <w:marTop w:val="0"/>
                                                  <w:marBottom w:val="0"/>
                                                  <w:divBdr>
                                                    <w:top w:val="none" w:sz="0" w:space="0" w:color="auto"/>
                                                    <w:left w:val="none" w:sz="0" w:space="0" w:color="auto"/>
                                                    <w:bottom w:val="none" w:sz="0" w:space="0" w:color="auto"/>
                                                    <w:right w:val="none" w:sz="0" w:space="0" w:color="auto"/>
                                                  </w:divBdr>
                                                  <w:divsChild>
                                                    <w:div w:id="399329294">
                                                      <w:marLeft w:val="0"/>
                                                      <w:marRight w:val="0"/>
                                                      <w:marTop w:val="0"/>
                                                      <w:marBottom w:val="0"/>
                                                      <w:divBdr>
                                                        <w:top w:val="none" w:sz="0" w:space="0" w:color="auto"/>
                                                        <w:left w:val="none" w:sz="0" w:space="0" w:color="auto"/>
                                                        <w:bottom w:val="none" w:sz="0" w:space="0" w:color="auto"/>
                                                        <w:right w:val="none" w:sz="0" w:space="0" w:color="auto"/>
                                                      </w:divBdr>
                                                      <w:divsChild>
                                                        <w:div w:id="1299996262">
                                                          <w:marLeft w:val="0"/>
                                                          <w:marRight w:val="0"/>
                                                          <w:marTop w:val="0"/>
                                                          <w:marBottom w:val="0"/>
                                                          <w:divBdr>
                                                            <w:top w:val="none" w:sz="0" w:space="0" w:color="auto"/>
                                                            <w:left w:val="none" w:sz="0" w:space="0" w:color="auto"/>
                                                            <w:bottom w:val="none" w:sz="0" w:space="0" w:color="auto"/>
                                                            <w:right w:val="none" w:sz="0" w:space="0" w:color="auto"/>
                                                          </w:divBdr>
                                                          <w:divsChild>
                                                            <w:div w:id="796921986">
                                                              <w:marLeft w:val="0"/>
                                                              <w:marRight w:val="0"/>
                                                              <w:marTop w:val="0"/>
                                                              <w:marBottom w:val="0"/>
                                                              <w:divBdr>
                                                                <w:top w:val="none" w:sz="0" w:space="0" w:color="auto"/>
                                                                <w:left w:val="none" w:sz="0" w:space="0" w:color="auto"/>
                                                                <w:bottom w:val="none" w:sz="0" w:space="0" w:color="auto"/>
                                                                <w:right w:val="none" w:sz="0" w:space="0" w:color="auto"/>
                                                              </w:divBdr>
                                                              <w:divsChild>
                                                                <w:div w:id="1202282654">
                                                                  <w:marLeft w:val="0"/>
                                                                  <w:marRight w:val="0"/>
                                                                  <w:marTop w:val="0"/>
                                                                  <w:marBottom w:val="0"/>
                                                                  <w:divBdr>
                                                                    <w:top w:val="none" w:sz="0" w:space="0" w:color="auto"/>
                                                                    <w:left w:val="none" w:sz="0" w:space="0" w:color="auto"/>
                                                                    <w:bottom w:val="none" w:sz="0" w:space="0" w:color="auto"/>
                                                                    <w:right w:val="none" w:sz="0" w:space="0" w:color="auto"/>
                                                                  </w:divBdr>
                                                                  <w:divsChild>
                                                                    <w:div w:id="135922430">
                                                                      <w:marLeft w:val="0"/>
                                                                      <w:marRight w:val="0"/>
                                                                      <w:marTop w:val="0"/>
                                                                      <w:marBottom w:val="0"/>
                                                                      <w:divBdr>
                                                                        <w:top w:val="none" w:sz="0" w:space="0" w:color="auto"/>
                                                                        <w:left w:val="none" w:sz="0" w:space="0" w:color="auto"/>
                                                                        <w:bottom w:val="none" w:sz="0" w:space="0" w:color="auto"/>
                                                                        <w:right w:val="none" w:sz="0" w:space="0" w:color="auto"/>
                                                                      </w:divBdr>
                                                                      <w:divsChild>
                                                                        <w:div w:id="985403380">
                                                                          <w:marLeft w:val="0"/>
                                                                          <w:marRight w:val="0"/>
                                                                          <w:marTop w:val="0"/>
                                                                          <w:marBottom w:val="0"/>
                                                                          <w:divBdr>
                                                                            <w:top w:val="none" w:sz="0" w:space="0" w:color="auto"/>
                                                                            <w:left w:val="none" w:sz="0" w:space="0" w:color="auto"/>
                                                                            <w:bottom w:val="none" w:sz="0" w:space="0" w:color="auto"/>
                                                                            <w:right w:val="none" w:sz="0" w:space="0" w:color="auto"/>
                                                                          </w:divBdr>
                                                                          <w:divsChild>
                                                                            <w:div w:id="927343873">
                                                                              <w:marLeft w:val="0"/>
                                                                              <w:marRight w:val="0"/>
                                                                              <w:marTop w:val="0"/>
                                                                              <w:marBottom w:val="0"/>
                                                                              <w:divBdr>
                                                                                <w:top w:val="none" w:sz="0" w:space="0" w:color="auto"/>
                                                                                <w:left w:val="none" w:sz="0" w:space="0" w:color="auto"/>
                                                                                <w:bottom w:val="none" w:sz="0" w:space="0" w:color="auto"/>
                                                                                <w:right w:val="none" w:sz="0" w:space="0" w:color="auto"/>
                                                                              </w:divBdr>
                                                                              <w:divsChild>
                                                                                <w:div w:id="1469741356">
                                                                                  <w:marLeft w:val="0"/>
                                                                                  <w:marRight w:val="0"/>
                                                                                  <w:marTop w:val="0"/>
                                                                                  <w:marBottom w:val="0"/>
                                                                                  <w:divBdr>
                                                                                    <w:top w:val="none" w:sz="0" w:space="0" w:color="auto"/>
                                                                                    <w:left w:val="none" w:sz="0" w:space="0" w:color="auto"/>
                                                                                    <w:bottom w:val="none" w:sz="0" w:space="0" w:color="auto"/>
                                                                                    <w:right w:val="none" w:sz="0" w:space="0" w:color="auto"/>
                                                                                  </w:divBdr>
                                                                                  <w:divsChild>
                                                                                    <w:div w:id="206067427">
                                                                                      <w:marLeft w:val="0"/>
                                                                                      <w:marRight w:val="0"/>
                                                                                      <w:marTop w:val="0"/>
                                                                                      <w:marBottom w:val="0"/>
                                                                                      <w:divBdr>
                                                                                        <w:top w:val="none" w:sz="0" w:space="0" w:color="auto"/>
                                                                                        <w:left w:val="none" w:sz="0" w:space="0" w:color="auto"/>
                                                                                        <w:bottom w:val="none" w:sz="0" w:space="0" w:color="auto"/>
                                                                                        <w:right w:val="none" w:sz="0" w:space="0" w:color="auto"/>
                                                                                      </w:divBdr>
                                                                                      <w:divsChild>
                                                                                        <w:div w:id="1907955997">
                                                                                          <w:marLeft w:val="600"/>
                                                                                          <w:marRight w:val="600"/>
                                                                                          <w:marTop w:val="280"/>
                                                                                          <w:marBottom w:val="280"/>
                                                                                          <w:divBdr>
                                                                                            <w:top w:val="none" w:sz="0" w:space="0" w:color="auto"/>
                                                                                            <w:left w:val="none" w:sz="0" w:space="0" w:color="auto"/>
                                                                                            <w:bottom w:val="none" w:sz="0" w:space="0" w:color="auto"/>
                                                                                            <w:right w:val="none" w:sz="0" w:space="0" w:color="auto"/>
                                                                                          </w:divBdr>
                                                                                          <w:divsChild>
                                                                                            <w:div w:id="1131097297">
                                                                                              <w:marLeft w:val="0"/>
                                                                                              <w:marRight w:val="0"/>
                                                                                              <w:marTop w:val="0"/>
                                                                                              <w:marBottom w:val="0"/>
                                                                                              <w:divBdr>
                                                                                                <w:top w:val="none" w:sz="0" w:space="0" w:color="auto"/>
                                                                                                <w:left w:val="none" w:sz="0" w:space="0" w:color="auto"/>
                                                                                                <w:bottom w:val="none" w:sz="0" w:space="0" w:color="auto"/>
                                                                                                <w:right w:val="none" w:sz="0" w:space="0" w:color="auto"/>
                                                                                              </w:divBdr>
                                                                                              <w:divsChild>
                                                                                                <w:div w:id="160974491">
                                                                                                  <w:marLeft w:val="0"/>
                                                                                                  <w:marRight w:val="0"/>
                                                                                                  <w:marTop w:val="0"/>
                                                                                                  <w:marBottom w:val="0"/>
                                                                                                  <w:divBdr>
                                                                                                    <w:top w:val="none" w:sz="0" w:space="0" w:color="auto"/>
                                                                                                    <w:left w:val="none" w:sz="0" w:space="0" w:color="auto"/>
                                                                                                    <w:bottom w:val="none" w:sz="0" w:space="0" w:color="auto"/>
                                                                                                    <w:right w:val="none" w:sz="0" w:space="0" w:color="auto"/>
                                                                                                  </w:divBdr>
                                                                                                  <w:divsChild>
                                                                                                    <w:div w:id="730424611">
                                                                                                      <w:marLeft w:val="0"/>
                                                                                                      <w:marRight w:val="0"/>
                                                                                                      <w:marTop w:val="0"/>
                                                                                                      <w:marBottom w:val="0"/>
                                                                                                      <w:divBdr>
                                                                                                        <w:top w:val="none" w:sz="0" w:space="0" w:color="auto"/>
                                                                                                        <w:left w:val="none" w:sz="0" w:space="0" w:color="auto"/>
                                                                                                        <w:bottom w:val="none" w:sz="0" w:space="0" w:color="auto"/>
                                                                                                        <w:right w:val="none" w:sz="0" w:space="0" w:color="auto"/>
                                                                                                      </w:divBdr>
                                                                                                      <w:divsChild>
                                                                                                        <w:div w:id="1930381221">
                                                                                                          <w:marLeft w:val="0"/>
                                                                                                          <w:marRight w:val="0"/>
                                                                                                          <w:marTop w:val="0"/>
                                                                                                          <w:marBottom w:val="0"/>
                                                                                                          <w:divBdr>
                                                                                                            <w:top w:val="none" w:sz="0" w:space="0" w:color="auto"/>
                                                                                                            <w:left w:val="none" w:sz="0" w:space="0" w:color="auto"/>
                                                                                                            <w:bottom w:val="none" w:sz="0" w:space="0" w:color="auto"/>
                                                                                                            <w:right w:val="none" w:sz="0" w:space="0" w:color="auto"/>
                                                                                                          </w:divBdr>
                                                                                                        </w:div>
                                                                                                        <w:div w:id="786002361">
                                                                                                          <w:marLeft w:val="0"/>
                                                                                                          <w:marRight w:val="0"/>
                                                                                                          <w:marTop w:val="0"/>
                                                                                                          <w:marBottom w:val="0"/>
                                                                                                          <w:divBdr>
                                                                                                            <w:top w:val="none" w:sz="0" w:space="0" w:color="auto"/>
                                                                                                            <w:left w:val="none" w:sz="0" w:space="0" w:color="auto"/>
                                                                                                            <w:bottom w:val="none" w:sz="0" w:space="0" w:color="auto"/>
                                                                                                            <w:right w:val="none" w:sz="0" w:space="0" w:color="auto"/>
                                                                                                          </w:divBdr>
                                                                                                        </w:div>
                                                                                                        <w:div w:id="1889145828">
                                                                                                          <w:marLeft w:val="0"/>
                                                                                                          <w:marRight w:val="0"/>
                                                                                                          <w:marTop w:val="0"/>
                                                                                                          <w:marBottom w:val="0"/>
                                                                                                          <w:divBdr>
                                                                                                            <w:top w:val="none" w:sz="0" w:space="0" w:color="auto"/>
                                                                                                            <w:left w:val="none" w:sz="0" w:space="0" w:color="auto"/>
                                                                                                            <w:bottom w:val="none" w:sz="0" w:space="0" w:color="auto"/>
                                                                                                            <w:right w:val="none" w:sz="0" w:space="0" w:color="auto"/>
                                                                                                          </w:divBdr>
                                                                                                        </w:div>
                                                                                                        <w:div w:id="285621787">
                                                                                                          <w:marLeft w:val="0"/>
                                                                                                          <w:marRight w:val="0"/>
                                                                                                          <w:marTop w:val="0"/>
                                                                                                          <w:marBottom w:val="0"/>
                                                                                                          <w:divBdr>
                                                                                                            <w:top w:val="none" w:sz="0" w:space="0" w:color="auto"/>
                                                                                                            <w:left w:val="none" w:sz="0" w:space="0" w:color="auto"/>
                                                                                                            <w:bottom w:val="none" w:sz="0" w:space="0" w:color="auto"/>
                                                                                                            <w:right w:val="none" w:sz="0" w:space="0" w:color="auto"/>
                                                                                                          </w:divBdr>
                                                                                                        </w:div>
                                                                                                        <w:div w:id="5732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FDFFA-2C9F-40C2-AEE7-0874A89B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3545</Words>
  <Characters>20210</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TÜRKİYE TAŞKÖMÜRÜ KURUMU (T</vt:lpstr>
    </vt:vector>
  </TitlesOfParts>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TAŞKÖMÜRÜ KURUMU (T</dc:title>
  <dc:creator>GMMAK127</dc:creator>
  <cp:lastModifiedBy>Asiye Demir</cp:lastModifiedBy>
  <cp:revision>18</cp:revision>
  <cp:lastPrinted>2009-06-24T06:32:00Z</cp:lastPrinted>
  <dcterms:created xsi:type="dcterms:W3CDTF">2024-11-12T10:06:00Z</dcterms:created>
  <dcterms:modified xsi:type="dcterms:W3CDTF">2024-12-13T08:12:00Z</dcterms:modified>
</cp:coreProperties>
</file>